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213B1" w:rsidRPr="00B660F4" w:rsidRDefault="003213B1" w:rsidP="0010461A">
      <w:pPr>
        <w:spacing w:after="0" w:line="259" w:lineRule="auto"/>
        <w:jc w:val="both"/>
      </w:pPr>
    </w:p>
    <w:p w:rsidR="003213B1" w:rsidRPr="00B660F4" w:rsidRDefault="003213B1" w:rsidP="0010461A">
      <w:pPr>
        <w:spacing w:after="221" w:line="259" w:lineRule="auto"/>
        <w:jc w:val="both"/>
      </w:pPr>
      <w:r w:rsidRPr="00B660F4">
        <w:rPr>
          <w:rFonts w:ascii="Times New Roman" w:eastAsia="Times New Roman" w:hAnsi="Times New Roman"/>
          <w:color w:val="00000A"/>
        </w:rPr>
        <w:t xml:space="preserve"> </w:t>
      </w:r>
    </w:p>
    <w:p w:rsidR="003213B1" w:rsidRPr="00B660F4" w:rsidRDefault="003213B1" w:rsidP="0010461A">
      <w:pPr>
        <w:spacing w:after="0" w:line="259" w:lineRule="auto"/>
        <w:ind w:left="117"/>
        <w:jc w:val="both"/>
      </w:pPr>
      <w:r w:rsidRPr="00B660F4">
        <w:rPr>
          <w:rFonts w:ascii="Times New Roman" w:eastAsia="Times New Roman" w:hAnsi="Times New Roman"/>
          <w:color w:val="00000A"/>
          <w:sz w:val="48"/>
        </w:rPr>
        <w:t xml:space="preserve"> </w:t>
      </w:r>
    </w:p>
    <w:p w:rsidR="003213B1" w:rsidRPr="00B660F4" w:rsidRDefault="003213B1" w:rsidP="0010461A">
      <w:pPr>
        <w:spacing w:after="0" w:line="259" w:lineRule="auto"/>
        <w:ind w:left="117"/>
        <w:jc w:val="both"/>
      </w:pPr>
      <w:r w:rsidRPr="00B660F4">
        <w:rPr>
          <w:rFonts w:ascii="Times New Roman" w:eastAsia="Times New Roman" w:hAnsi="Times New Roman"/>
          <w:color w:val="00000A"/>
          <w:sz w:val="48"/>
        </w:rPr>
        <w:t xml:space="preserve"> </w:t>
      </w:r>
    </w:p>
    <w:p w:rsidR="003213B1" w:rsidRPr="00B660F4" w:rsidRDefault="003213B1" w:rsidP="0010461A">
      <w:pPr>
        <w:spacing w:after="0" w:line="259" w:lineRule="auto"/>
        <w:ind w:right="7"/>
        <w:jc w:val="center"/>
      </w:pPr>
      <w:r w:rsidRPr="00B660F4">
        <w:rPr>
          <w:color w:val="00000A"/>
          <w:sz w:val="48"/>
        </w:rPr>
        <w:t>SCHEMA DI CONTRATTO</w:t>
      </w:r>
    </w:p>
    <w:p w:rsidR="003213B1" w:rsidRPr="00B660F4" w:rsidRDefault="003213B1" w:rsidP="0010461A">
      <w:pPr>
        <w:spacing w:after="0" w:line="259" w:lineRule="auto"/>
        <w:ind w:left="47"/>
        <w:jc w:val="both"/>
      </w:pPr>
      <w:r w:rsidRPr="00B660F4">
        <w:rPr>
          <w:color w:val="00000A"/>
        </w:rPr>
        <w:t xml:space="preserve"> </w:t>
      </w:r>
    </w:p>
    <w:p w:rsidR="003213B1" w:rsidRPr="00B660F4" w:rsidRDefault="003213B1" w:rsidP="0010461A">
      <w:pPr>
        <w:spacing w:after="67" w:line="259" w:lineRule="auto"/>
        <w:ind w:left="47"/>
        <w:jc w:val="both"/>
      </w:pPr>
      <w:r w:rsidRPr="00B660F4">
        <w:rPr>
          <w:color w:val="00000A"/>
        </w:rPr>
        <w:t xml:space="preserve"> </w:t>
      </w:r>
    </w:p>
    <w:p w:rsidR="003213B1" w:rsidRPr="00B660F4" w:rsidRDefault="003213B1" w:rsidP="0010461A">
      <w:pPr>
        <w:pBdr>
          <w:top w:val="single" w:sz="4" w:space="0" w:color="000000"/>
          <w:left w:val="single" w:sz="4" w:space="0" w:color="000000"/>
          <w:bottom w:val="single" w:sz="4" w:space="0" w:color="000000"/>
          <w:right w:val="single" w:sz="4" w:space="0" w:color="000000"/>
        </w:pBdr>
        <w:spacing w:after="38" w:line="259" w:lineRule="auto"/>
        <w:ind w:left="60"/>
        <w:jc w:val="center"/>
      </w:pPr>
      <w:r w:rsidRPr="00B660F4">
        <w:t>Procedura aperta telematica per l’affidamento del servizio di aggiornamento, manutenzione e gestione dell’infrastruttura di comunicazione fonia dell’ A.S.S.T. di Mantova</w:t>
      </w:r>
    </w:p>
    <w:p w:rsidR="003213B1" w:rsidRPr="00B660F4" w:rsidRDefault="003213B1" w:rsidP="0010461A">
      <w:pPr>
        <w:spacing w:after="0" w:line="258" w:lineRule="auto"/>
        <w:ind w:left="4818" w:right="4604" w:firstLine="144"/>
        <w:jc w:val="both"/>
      </w:pPr>
      <w:r w:rsidRPr="00B660F4">
        <w:rPr>
          <w:b/>
          <w:color w:val="00000A"/>
          <w:sz w:val="32"/>
        </w:rPr>
        <w:t xml:space="preserve"> </w:t>
      </w:r>
    </w:p>
    <w:p w:rsidR="003213B1" w:rsidRPr="00B660F4" w:rsidRDefault="003213B1" w:rsidP="0010461A">
      <w:pPr>
        <w:spacing w:after="0" w:line="259" w:lineRule="auto"/>
        <w:ind w:left="51"/>
        <w:jc w:val="both"/>
      </w:pPr>
      <w:r w:rsidRPr="00B660F4">
        <w:rPr>
          <w:b/>
          <w:color w:val="00000A"/>
          <w:sz w:val="24"/>
        </w:rPr>
        <w:t xml:space="preserve"> </w:t>
      </w:r>
    </w:p>
    <w:p w:rsidR="003213B1" w:rsidRPr="00B660F4" w:rsidRDefault="003213B1" w:rsidP="0010461A">
      <w:pPr>
        <w:spacing w:after="5" w:line="250" w:lineRule="auto"/>
        <w:ind w:left="3853" w:right="3741"/>
        <w:jc w:val="both"/>
      </w:pPr>
      <w:r w:rsidRPr="00B660F4">
        <w:rPr>
          <w:b/>
          <w:color w:val="00000A"/>
          <w:sz w:val="24"/>
        </w:rPr>
        <w:t xml:space="preserve">ASST MANTOVA  e </w:t>
      </w:r>
    </w:p>
    <w:p w:rsidR="003213B1" w:rsidRPr="00B660F4" w:rsidRDefault="003213B1" w:rsidP="0010461A">
      <w:pPr>
        <w:spacing w:after="0" w:line="259" w:lineRule="auto"/>
        <w:ind w:left="51"/>
        <w:jc w:val="both"/>
      </w:pPr>
      <w:r w:rsidRPr="00B660F4">
        <w:rPr>
          <w:b/>
          <w:color w:val="00000A"/>
          <w:sz w:val="24"/>
        </w:rPr>
        <w:t xml:space="preserve"> </w:t>
      </w:r>
    </w:p>
    <w:p w:rsidR="003213B1" w:rsidRPr="00B660F4" w:rsidRDefault="003213B1" w:rsidP="0010461A">
      <w:pPr>
        <w:spacing w:after="5" w:line="250" w:lineRule="auto"/>
        <w:ind w:right="10"/>
        <w:jc w:val="both"/>
      </w:pPr>
      <w:r w:rsidRPr="00B660F4">
        <w:rPr>
          <w:b/>
          <w:color w:val="00000A"/>
          <w:sz w:val="24"/>
        </w:rPr>
        <w:t xml:space="preserve">Società/RTI/Consorzio…………………………………………. </w:t>
      </w:r>
    </w:p>
    <w:p w:rsidR="003213B1" w:rsidRPr="00B660F4" w:rsidRDefault="003213B1" w:rsidP="0010461A">
      <w:pPr>
        <w:spacing w:after="0" w:line="259" w:lineRule="auto"/>
        <w:ind w:left="51"/>
        <w:jc w:val="both"/>
      </w:pPr>
      <w:r w:rsidRPr="00B660F4">
        <w:rPr>
          <w:b/>
          <w:color w:val="00000A"/>
          <w:sz w:val="24"/>
        </w:rPr>
        <w:t xml:space="preserve"> </w:t>
      </w:r>
    </w:p>
    <w:p w:rsidR="003213B1" w:rsidRPr="00B660F4" w:rsidRDefault="003213B1" w:rsidP="0010461A">
      <w:pPr>
        <w:spacing w:after="0" w:line="259" w:lineRule="auto"/>
        <w:ind w:left="51"/>
        <w:jc w:val="both"/>
      </w:pPr>
      <w:r w:rsidRPr="00B660F4">
        <w:rPr>
          <w:b/>
          <w:color w:val="00000A"/>
          <w:sz w:val="24"/>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Default="003213B1" w:rsidP="0010461A">
      <w:pPr>
        <w:spacing w:after="0" w:line="259" w:lineRule="auto"/>
        <w:jc w:val="both"/>
        <w:rPr>
          <w:color w:val="00000A"/>
        </w:rPr>
      </w:pPr>
      <w:r w:rsidRPr="00B660F4">
        <w:rPr>
          <w:color w:val="00000A"/>
        </w:rPr>
        <w:t xml:space="preserve"> </w:t>
      </w: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Pr="00B660F4" w:rsidRDefault="003213B1" w:rsidP="0010461A">
      <w:pPr>
        <w:spacing w:after="0" w:line="259" w:lineRule="auto"/>
        <w:jc w:val="both"/>
      </w:pPr>
    </w:p>
    <w:p w:rsidR="003213B1" w:rsidRPr="00B660F4" w:rsidRDefault="003213B1" w:rsidP="0010461A">
      <w:pPr>
        <w:spacing w:after="0" w:line="259" w:lineRule="auto"/>
        <w:jc w:val="both"/>
      </w:pPr>
      <w:r w:rsidRPr="00B660F4">
        <w:rPr>
          <w:color w:val="00000A"/>
        </w:rPr>
        <w:t xml:space="preserve"> </w:t>
      </w:r>
    </w:p>
    <w:p w:rsidR="003213B1" w:rsidRDefault="003213B1" w:rsidP="0010461A">
      <w:pPr>
        <w:spacing w:after="0" w:line="259" w:lineRule="auto"/>
        <w:jc w:val="both"/>
        <w:rPr>
          <w:rFonts w:ascii="Times New Roman" w:eastAsia="Times New Roman" w:hAnsi="Times New Roman"/>
          <w:color w:val="00000A"/>
        </w:rPr>
      </w:pPr>
      <w:r w:rsidRPr="00B660F4">
        <w:rPr>
          <w:rFonts w:ascii="Times New Roman" w:eastAsia="Times New Roman" w:hAnsi="Times New Roman"/>
          <w:color w:val="00000A"/>
        </w:rPr>
        <w:t xml:space="preserve"> </w:t>
      </w:r>
    </w:p>
    <w:p w:rsidR="000D7EB5" w:rsidRDefault="000D7EB5" w:rsidP="0010461A">
      <w:pPr>
        <w:spacing w:after="0" w:line="259" w:lineRule="auto"/>
        <w:jc w:val="both"/>
        <w:rPr>
          <w:rFonts w:ascii="Times New Roman" w:eastAsia="Times New Roman" w:hAnsi="Times New Roman"/>
          <w:color w:val="00000A"/>
        </w:rPr>
      </w:pPr>
    </w:p>
    <w:p w:rsidR="000D7EB5" w:rsidRDefault="000D7EB5" w:rsidP="0010461A">
      <w:pPr>
        <w:spacing w:after="0" w:line="259" w:lineRule="auto"/>
        <w:jc w:val="both"/>
        <w:rPr>
          <w:rFonts w:ascii="Times New Roman" w:eastAsia="Times New Roman" w:hAnsi="Times New Roman"/>
          <w:color w:val="00000A"/>
        </w:rPr>
      </w:pPr>
    </w:p>
    <w:p w:rsidR="000D7EB5" w:rsidRDefault="000D7EB5" w:rsidP="0010461A">
      <w:pPr>
        <w:spacing w:after="0" w:line="259" w:lineRule="auto"/>
        <w:jc w:val="both"/>
        <w:rPr>
          <w:rFonts w:ascii="Times New Roman" w:eastAsia="Times New Roman" w:hAnsi="Times New Roman"/>
          <w:color w:val="00000A"/>
        </w:rPr>
      </w:pPr>
    </w:p>
    <w:p w:rsidR="000D7EB5" w:rsidRDefault="000D7EB5" w:rsidP="0010461A">
      <w:pPr>
        <w:spacing w:after="0" w:line="259" w:lineRule="auto"/>
        <w:jc w:val="both"/>
        <w:rPr>
          <w:rFonts w:ascii="Times New Roman" w:eastAsia="Times New Roman" w:hAnsi="Times New Roman"/>
          <w:color w:val="00000A"/>
        </w:rPr>
      </w:pPr>
    </w:p>
    <w:p w:rsidR="000D7EB5" w:rsidRDefault="000D7EB5" w:rsidP="0010461A">
      <w:pPr>
        <w:spacing w:after="0" w:line="259" w:lineRule="auto"/>
        <w:jc w:val="both"/>
        <w:rPr>
          <w:rFonts w:ascii="Times New Roman" w:eastAsia="Times New Roman" w:hAnsi="Times New Roman"/>
          <w:color w:val="00000A"/>
        </w:rPr>
      </w:pPr>
    </w:p>
    <w:p w:rsidR="000D7EB5" w:rsidRDefault="000D7EB5" w:rsidP="0010461A">
      <w:pPr>
        <w:spacing w:after="0" w:line="259" w:lineRule="auto"/>
        <w:jc w:val="both"/>
        <w:rPr>
          <w:rFonts w:ascii="Times New Roman" w:eastAsia="Times New Roman" w:hAnsi="Times New Roman"/>
          <w:color w:val="00000A"/>
        </w:rPr>
      </w:pPr>
    </w:p>
    <w:p w:rsidR="000D7EB5" w:rsidRDefault="000D7EB5" w:rsidP="0010461A">
      <w:pPr>
        <w:spacing w:after="0" w:line="259" w:lineRule="auto"/>
        <w:jc w:val="both"/>
        <w:rPr>
          <w:rFonts w:ascii="Times New Roman" w:eastAsia="Times New Roman" w:hAnsi="Times New Roman"/>
          <w:color w:val="00000A"/>
        </w:rPr>
      </w:pPr>
    </w:p>
    <w:p w:rsidR="000D7EB5" w:rsidRPr="00B660F4" w:rsidRDefault="000D7EB5" w:rsidP="0010461A">
      <w:pPr>
        <w:spacing w:after="0" w:line="259" w:lineRule="auto"/>
        <w:jc w:val="both"/>
      </w:pPr>
    </w:p>
    <w:p w:rsidR="003213B1" w:rsidRPr="00B660F4" w:rsidRDefault="003213B1" w:rsidP="0010461A">
      <w:pPr>
        <w:spacing w:after="0" w:line="259" w:lineRule="auto"/>
        <w:jc w:val="both"/>
      </w:pPr>
      <w:r w:rsidRPr="00B660F4">
        <w:rPr>
          <w:rFonts w:ascii="Times New Roman" w:eastAsia="Times New Roman" w:hAnsi="Times New Roman"/>
          <w:color w:val="00000A"/>
        </w:rPr>
        <w:t xml:space="preserve"> </w:t>
      </w:r>
    </w:p>
    <w:p w:rsidR="003213B1" w:rsidRPr="00B660F4" w:rsidRDefault="003213B1" w:rsidP="0010461A">
      <w:pPr>
        <w:spacing w:after="0" w:line="259" w:lineRule="auto"/>
        <w:ind w:right="2"/>
        <w:jc w:val="both"/>
      </w:pPr>
      <w:r w:rsidRPr="00B660F4">
        <w:rPr>
          <w:b/>
          <w:color w:val="00000A"/>
        </w:rPr>
        <w:lastRenderedPageBreak/>
        <w:t>INDICE</w:t>
      </w:r>
      <w:r w:rsidRPr="00B660F4">
        <w:rPr>
          <w:color w:val="00000A"/>
        </w:rPr>
        <w:t xml:space="preserve"> </w:t>
      </w:r>
    </w:p>
    <w:p w:rsidR="003213B1" w:rsidRPr="00B660F4" w:rsidRDefault="003213B1" w:rsidP="0010461A">
      <w:pPr>
        <w:spacing w:after="0" w:line="259" w:lineRule="auto"/>
        <w:jc w:val="both"/>
      </w:pPr>
      <w:r w:rsidRPr="00B660F4">
        <w:rPr>
          <w:color w:val="00000A"/>
        </w:rPr>
        <w:t xml:space="preserve"> </w:t>
      </w:r>
    </w:p>
    <w:p w:rsidR="003213B1" w:rsidRPr="00B660F4" w:rsidRDefault="003213B1" w:rsidP="0010461A">
      <w:pPr>
        <w:spacing w:after="0" w:line="259" w:lineRule="auto"/>
        <w:ind w:left="-5" w:right="718"/>
        <w:jc w:val="both"/>
      </w:pPr>
      <w:r w:rsidRPr="00B660F4">
        <w:rPr>
          <w:b/>
          <w:color w:val="00000A"/>
        </w:rPr>
        <w:t xml:space="preserve">Premessa </w:t>
      </w:r>
    </w:p>
    <w:p w:rsidR="003213B1" w:rsidRPr="00B660F4" w:rsidRDefault="003213B1" w:rsidP="0010461A">
      <w:pPr>
        <w:spacing w:after="0" w:line="259" w:lineRule="auto"/>
        <w:jc w:val="both"/>
      </w:pPr>
      <w:r w:rsidRPr="00B660F4">
        <w:rPr>
          <w:b/>
          <w:color w:val="00000A"/>
          <w:sz w:val="24"/>
        </w:rPr>
        <w:t xml:space="preserve"> </w:t>
      </w:r>
    </w:p>
    <w:p w:rsidR="003213B1" w:rsidRPr="00B660F4" w:rsidRDefault="003213B1" w:rsidP="0010461A">
      <w:pPr>
        <w:spacing w:after="0" w:line="259" w:lineRule="auto"/>
        <w:ind w:left="-5"/>
        <w:jc w:val="both"/>
      </w:pPr>
      <w:r w:rsidRPr="00B660F4">
        <w:rPr>
          <w:b/>
        </w:rPr>
        <w:t xml:space="preserve">Art. 1 - Norme regolatrici </w:t>
      </w:r>
    </w:p>
    <w:p w:rsidR="003213B1" w:rsidRPr="00B660F4" w:rsidRDefault="003213B1" w:rsidP="0010461A">
      <w:pPr>
        <w:spacing w:after="0" w:line="259" w:lineRule="auto"/>
        <w:ind w:left="-5" w:right="718"/>
        <w:jc w:val="both"/>
      </w:pPr>
      <w:r w:rsidRPr="00B660F4">
        <w:rPr>
          <w:b/>
          <w:color w:val="00000A"/>
        </w:rPr>
        <w:t xml:space="preserve">Art. 2 Oggetto </w:t>
      </w:r>
    </w:p>
    <w:p w:rsidR="003213B1" w:rsidRPr="00B660F4" w:rsidRDefault="003213B1" w:rsidP="0010461A">
      <w:pPr>
        <w:spacing w:after="0" w:line="259" w:lineRule="auto"/>
        <w:ind w:left="-5"/>
        <w:jc w:val="both"/>
      </w:pPr>
      <w:r w:rsidRPr="00B660F4">
        <w:rPr>
          <w:b/>
        </w:rPr>
        <w:t xml:space="preserve">Art. 3 Durata del contratto </w:t>
      </w:r>
      <w:r w:rsidRPr="00B660F4">
        <w:rPr>
          <w:b/>
          <w:i/>
          <w:color w:val="FF0000"/>
        </w:rPr>
        <w:t xml:space="preserve"> </w:t>
      </w:r>
    </w:p>
    <w:p w:rsidR="003213B1" w:rsidRDefault="003213B1" w:rsidP="0010461A">
      <w:pPr>
        <w:spacing w:after="0" w:line="259" w:lineRule="auto"/>
        <w:ind w:left="-5" w:right="718"/>
        <w:jc w:val="both"/>
        <w:rPr>
          <w:b/>
          <w:color w:val="00000A"/>
        </w:rPr>
      </w:pPr>
      <w:r w:rsidRPr="00B660F4">
        <w:rPr>
          <w:b/>
          <w:color w:val="00000A"/>
        </w:rPr>
        <w:t xml:space="preserve">Art. 4 Importo contrattuale </w:t>
      </w:r>
    </w:p>
    <w:p w:rsidR="003213B1" w:rsidRDefault="003213B1" w:rsidP="0010461A">
      <w:pPr>
        <w:spacing w:after="0" w:line="259" w:lineRule="auto"/>
        <w:ind w:left="-5" w:right="718"/>
        <w:jc w:val="both"/>
        <w:rPr>
          <w:b/>
          <w:color w:val="00000A"/>
        </w:rPr>
      </w:pPr>
      <w:r w:rsidRPr="00B660F4">
        <w:rPr>
          <w:b/>
          <w:color w:val="00000A"/>
        </w:rPr>
        <w:t>Art. 5 Condizioni e modalità di esecuzione del servizio</w:t>
      </w:r>
    </w:p>
    <w:p w:rsidR="003213B1" w:rsidRDefault="003213B1" w:rsidP="0010461A">
      <w:pPr>
        <w:spacing w:after="0" w:line="259" w:lineRule="auto"/>
        <w:ind w:left="-5" w:right="718"/>
        <w:jc w:val="both"/>
        <w:rPr>
          <w:b/>
          <w:color w:val="00000A"/>
        </w:rPr>
      </w:pPr>
      <w:r w:rsidRPr="00B660F4">
        <w:rPr>
          <w:b/>
          <w:i/>
          <w:color w:val="FF0000"/>
        </w:rPr>
        <w:t xml:space="preserve"> </w:t>
      </w:r>
      <w:r w:rsidRPr="00B660F4">
        <w:rPr>
          <w:b/>
          <w:color w:val="00000A"/>
        </w:rPr>
        <w:t xml:space="preserve">Art. 6 Obblighi derivanti dal rapporto di lavoro </w:t>
      </w:r>
    </w:p>
    <w:p w:rsidR="003213B1" w:rsidRDefault="003213B1" w:rsidP="0010461A">
      <w:pPr>
        <w:spacing w:after="0" w:line="259" w:lineRule="auto"/>
        <w:ind w:left="-5" w:right="718"/>
        <w:jc w:val="both"/>
        <w:rPr>
          <w:b/>
          <w:color w:val="00000A"/>
        </w:rPr>
      </w:pPr>
      <w:r w:rsidRPr="00B660F4">
        <w:rPr>
          <w:b/>
          <w:color w:val="00000A"/>
        </w:rPr>
        <w:t xml:space="preserve">Art. 7 Trattamento dei dati personali e obblighi di riservatezza </w:t>
      </w:r>
    </w:p>
    <w:p w:rsidR="00BE6565" w:rsidRDefault="003213B1" w:rsidP="0010461A">
      <w:pPr>
        <w:spacing w:after="0" w:line="259" w:lineRule="auto"/>
        <w:ind w:left="-5" w:right="718"/>
        <w:jc w:val="both"/>
        <w:rPr>
          <w:b/>
          <w:color w:val="00000A"/>
        </w:rPr>
      </w:pPr>
      <w:r w:rsidRPr="00B660F4">
        <w:rPr>
          <w:b/>
          <w:color w:val="00000A"/>
        </w:rPr>
        <w:t xml:space="preserve">Art. 8 Responsabilità per infortuni e danni – Obbligo di manleva </w:t>
      </w:r>
    </w:p>
    <w:p w:rsidR="003213B1" w:rsidRDefault="003213B1" w:rsidP="0010461A">
      <w:pPr>
        <w:spacing w:after="0" w:line="259" w:lineRule="auto"/>
        <w:ind w:left="-5" w:right="718"/>
        <w:jc w:val="both"/>
        <w:rPr>
          <w:b/>
          <w:color w:val="00000A"/>
        </w:rPr>
      </w:pPr>
      <w:r w:rsidRPr="00B660F4">
        <w:rPr>
          <w:b/>
          <w:color w:val="00000A"/>
        </w:rPr>
        <w:t>Art. 9 Subappalto</w:t>
      </w:r>
    </w:p>
    <w:p w:rsidR="003213B1" w:rsidRDefault="003213B1" w:rsidP="0010461A">
      <w:pPr>
        <w:spacing w:after="0" w:line="259" w:lineRule="auto"/>
        <w:ind w:left="-5" w:right="718"/>
        <w:jc w:val="both"/>
        <w:rPr>
          <w:b/>
          <w:color w:val="00000A"/>
        </w:rPr>
      </w:pPr>
      <w:r w:rsidRPr="00B660F4">
        <w:rPr>
          <w:b/>
          <w:color w:val="00000A"/>
        </w:rPr>
        <w:t xml:space="preserve"> Art. 10 Obblighi in tema di tracciabilità dei flussi finanziari</w:t>
      </w:r>
    </w:p>
    <w:p w:rsidR="003213B1" w:rsidRDefault="003213B1" w:rsidP="0010461A">
      <w:pPr>
        <w:spacing w:after="0" w:line="259" w:lineRule="auto"/>
        <w:ind w:left="-5" w:right="718"/>
        <w:jc w:val="both"/>
        <w:rPr>
          <w:b/>
          <w:color w:val="00000A"/>
        </w:rPr>
      </w:pPr>
      <w:r w:rsidRPr="00B660F4">
        <w:rPr>
          <w:b/>
          <w:color w:val="00000A"/>
        </w:rPr>
        <w:t xml:space="preserve"> Art. 11 Cauzione definitiva </w:t>
      </w:r>
    </w:p>
    <w:p w:rsidR="00BE6565" w:rsidRDefault="003213B1" w:rsidP="0010461A">
      <w:pPr>
        <w:spacing w:after="0" w:line="259" w:lineRule="auto"/>
        <w:ind w:left="-5" w:right="718"/>
        <w:jc w:val="both"/>
        <w:rPr>
          <w:b/>
          <w:color w:val="00000A"/>
        </w:rPr>
      </w:pPr>
      <w:r w:rsidRPr="00B660F4">
        <w:rPr>
          <w:b/>
          <w:color w:val="00000A"/>
        </w:rPr>
        <w:t>Art. 12 Recesso</w:t>
      </w:r>
    </w:p>
    <w:p w:rsidR="003213B1" w:rsidRDefault="003213B1" w:rsidP="0010461A">
      <w:pPr>
        <w:spacing w:after="0" w:line="259" w:lineRule="auto"/>
        <w:ind w:left="-5" w:right="718"/>
        <w:jc w:val="both"/>
        <w:rPr>
          <w:b/>
          <w:color w:val="00000A"/>
        </w:rPr>
      </w:pPr>
      <w:r w:rsidRPr="00B660F4">
        <w:rPr>
          <w:b/>
          <w:color w:val="00000A"/>
        </w:rPr>
        <w:t xml:space="preserve"> Art. 13 Recesso per giusta causa </w:t>
      </w:r>
    </w:p>
    <w:p w:rsidR="00BE6565" w:rsidRDefault="003213B1" w:rsidP="0010461A">
      <w:pPr>
        <w:spacing w:after="0" w:line="259" w:lineRule="auto"/>
        <w:ind w:left="-5" w:right="718"/>
        <w:jc w:val="both"/>
        <w:rPr>
          <w:b/>
          <w:color w:val="00000A"/>
        </w:rPr>
      </w:pPr>
      <w:r w:rsidRPr="00B660F4">
        <w:rPr>
          <w:b/>
          <w:color w:val="00000A"/>
        </w:rPr>
        <w:t xml:space="preserve">Art. 14 Divieto di cessione del contratto. Cessione del credito </w:t>
      </w:r>
    </w:p>
    <w:p w:rsidR="003213B1" w:rsidRDefault="003213B1" w:rsidP="0010461A">
      <w:pPr>
        <w:spacing w:after="0" w:line="259" w:lineRule="auto"/>
        <w:ind w:left="-5" w:right="718"/>
        <w:jc w:val="both"/>
        <w:rPr>
          <w:b/>
          <w:color w:val="00000A"/>
        </w:rPr>
      </w:pPr>
      <w:r w:rsidRPr="00B660F4">
        <w:rPr>
          <w:b/>
          <w:color w:val="00000A"/>
        </w:rPr>
        <w:t xml:space="preserve">Art. 15 Risoluzione del contratto </w:t>
      </w:r>
    </w:p>
    <w:p w:rsidR="003213B1" w:rsidRDefault="003213B1" w:rsidP="0010461A">
      <w:pPr>
        <w:spacing w:after="0" w:line="259" w:lineRule="auto"/>
        <w:ind w:left="-5" w:right="718"/>
        <w:jc w:val="both"/>
        <w:rPr>
          <w:b/>
          <w:color w:val="00000A"/>
        </w:rPr>
      </w:pPr>
      <w:r w:rsidRPr="00B660F4">
        <w:rPr>
          <w:b/>
          <w:color w:val="00000A"/>
        </w:rPr>
        <w:t xml:space="preserve">Art. 16 Contestazioni e Penalità </w:t>
      </w:r>
    </w:p>
    <w:p w:rsidR="003213B1" w:rsidRDefault="003213B1" w:rsidP="0010461A">
      <w:pPr>
        <w:spacing w:after="0" w:line="259" w:lineRule="auto"/>
        <w:ind w:left="-5" w:right="718"/>
        <w:jc w:val="both"/>
        <w:rPr>
          <w:b/>
          <w:color w:val="00000A"/>
        </w:rPr>
      </w:pPr>
      <w:r w:rsidRPr="00B660F4">
        <w:rPr>
          <w:b/>
          <w:color w:val="00000A"/>
        </w:rPr>
        <w:t xml:space="preserve">Art. 17 Fallimento dell’Appaltatore o morte del titolare </w:t>
      </w:r>
    </w:p>
    <w:p w:rsidR="003213B1" w:rsidRDefault="003213B1" w:rsidP="0010461A">
      <w:pPr>
        <w:spacing w:after="0" w:line="259" w:lineRule="auto"/>
        <w:ind w:left="-5" w:right="718"/>
        <w:jc w:val="both"/>
        <w:rPr>
          <w:b/>
          <w:color w:val="00000A"/>
        </w:rPr>
      </w:pPr>
      <w:r w:rsidRPr="00B660F4">
        <w:rPr>
          <w:b/>
          <w:color w:val="00000A"/>
        </w:rPr>
        <w:t>Art. 18 Volumi dell’appalto e Modifica del contratto durante il periodo di efficacia</w:t>
      </w:r>
    </w:p>
    <w:p w:rsidR="003213B1" w:rsidRDefault="003213B1" w:rsidP="0010461A">
      <w:pPr>
        <w:spacing w:after="0" w:line="259" w:lineRule="auto"/>
        <w:ind w:left="-5" w:right="718"/>
        <w:jc w:val="both"/>
        <w:rPr>
          <w:b/>
          <w:color w:val="00000A"/>
        </w:rPr>
      </w:pPr>
      <w:r w:rsidRPr="00B660F4">
        <w:rPr>
          <w:b/>
          <w:color w:val="00000A"/>
        </w:rPr>
        <w:t xml:space="preserve"> Art. 19 Direttore dell’esecuzione del contratto e Responsabile dell’Appalto </w:t>
      </w:r>
    </w:p>
    <w:p w:rsidR="003213B1" w:rsidRDefault="003213B1" w:rsidP="0010461A">
      <w:pPr>
        <w:spacing w:after="0" w:line="259" w:lineRule="auto"/>
        <w:ind w:left="-5" w:right="718"/>
        <w:jc w:val="both"/>
        <w:rPr>
          <w:b/>
          <w:color w:val="00000A"/>
        </w:rPr>
      </w:pPr>
      <w:r w:rsidRPr="00B660F4">
        <w:rPr>
          <w:b/>
          <w:color w:val="00000A"/>
        </w:rPr>
        <w:t xml:space="preserve">Art. 20 Fatturazione e Pagamenti </w:t>
      </w:r>
    </w:p>
    <w:p w:rsidR="003213B1" w:rsidRDefault="003213B1" w:rsidP="0010461A">
      <w:pPr>
        <w:spacing w:after="0" w:line="259" w:lineRule="auto"/>
        <w:ind w:left="-5" w:right="718"/>
        <w:jc w:val="both"/>
        <w:rPr>
          <w:b/>
          <w:color w:val="00000A"/>
        </w:rPr>
      </w:pPr>
      <w:r w:rsidRPr="00B660F4">
        <w:rPr>
          <w:b/>
          <w:color w:val="00000A"/>
        </w:rPr>
        <w:t xml:space="preserve">Art. 21 Obbligazioni contrattuali del Fornitore </w:t>
      </w:r>
    </w:p>
    <w:p w:rsidR="003213B1" w:rsidRDefault="003213B1" w:rsidP="0010461A">
      <w:pPr>
        <w:spacing w:after="0" w:line="259" w:lineRule="auto"/>
        <w:ind w:left="-5" w:right="718"/>
        <w:jc w:val="both"/>
        <w:rPr>
          <w:b/>
          <w:color w:val="00000A"/>
        </w:rPr>
      </w:pPr>
      <w:r w:rsidRPr="00B660F4">
        <w:rPr>
          <w:b/>
          <w:color w:val="00000A"/>
        </w:rPr>
        <w:t xml:space="preserve">Art. 22 Clausola di salvaguardia Art. 23 Condizioni risolutive espresse </w:t>
      </w:r>
    </w:p>
    <w:p w:rsidR="003213B1" w:rsidRDefault="003213B1" w:rsidP="0010461A">
      <w:pPr>
        <w:spacing w:after="0" w:line="259" w:lineRule="auto"/>
        <w:ind w:left="-5" w:right="718"/>
        <w:jc w:val="both"/>
        <w:rPr>
          <w:b/>
          <w:color w:val="00000A"/>
        </w:rPr>
      </w:pPr>
      <w:r w:rsidRPr="00B660F4">
        <w:rPr>
          <w:b/>
          <w:color w:val="00000A"/>
        </w:rPr>
        <w:t xml:space="preserve">Art. 24 Definizione controversie e Foro competente </w:t>
      </w:r>
    </w:p>
    <w:p w:rsidR="00BE6565" w:rsidRDefault="003213B1" w:rsidP="0010461A">
      <w:pPr>
        <w:spacing w:after="0" w:line="259" w:lineRule="auto"/>
        <w:ind w:left="-5" w:right="718"/>
        <w:jc w:val="both"/>
        <w:rPr>
          <w:b/>
          <w:color w:val="00000A"/>
        </w:rPr>
      </w:pPr>
      <w:r w:rsidRPr="00B660F4">
        <w:rPr>
          <w:b/>
          <w:color w:val="00000A"/>
        </w:rPr>
        <w:t xml:space="preserve">Art. 25 Forma del contratto, oneri fiscali e spese contrattuali, rimborso delle spese di pubblicazione </w:t>
      </w:r>
    </w:p>
    <w:p w:rsidR="003213B1" w:rsidRPr="00B660F4" w:rsidRDefault="003213B1" w:rsidP="0010461A">
      <w:pPr>
        <w:spacing w:after="0" w:line="259" w:lineRule="auto"/>
        <w:ind w:left="-5" w:right="718"/>
        <w:jc w:val="both"/>
        <w:rPr>
          <w:b/>
          <w:color w:val="00000A"/>
        </w:rPr>
      </w:pPr>
      <w:r w:rsidRPr="00B660F4">
        <w:rPr>
          <w:b/>
          <w:color w:val="00000A"/>
        </w:rPr>
        <w:t>Art. 26 Clausola finale</w:t>
      </w:r>
      <w:r w:rsidRPr="00B660F4">
        <w:rPr>
          <w:sz w:val="24"/>
        </w:rPr>
        <w:t xml:space="preserve"> </w:t>
      </w:r>
    </w:p>
    <w:p w:rsidR="003213B1" w:rsidRDefault="003213B1" w:rsidP="0010461A">
      <w:pPr>
        <w:spacing w:after="0" w:line="259" w:lineRule="auto"/>
        <w:ind w:left="-5" w:right="718"/>
        <w:jc w:val="both"/>
      </w:pPr>
      <w:r w:rsidRPr="00B660F4">
        <w:rPr>
          <w:b/>
          <w:color w:val="00000A"/>
        </w:rPr>
        <w:t xml:space="preserve">Art. 27 Approvazione specifica ex artt. </w:t>
      </w:r>
      <w:r>
        <w:rPr>
          <w:b/>
          <w:color w:val="00000A"/>
        </w:rPr>
        <w:t xml:space="preserve">1341 e 1342 C.C. </w:t>
      </w:r>
    </w:p>
    <w:p w:rsidR="003213B1" w:rsidRDefault="003213B1" w:rsidP="0010461A">
      <w:pPr>
        <w:spacing w:after="0" w:line="259" w:lineRule="auto"/>
        <w:jc w:val="both"/>
      </w:pPr>
      <w:r>
        <w:rPr>
          <w:color w:val="00000A"/>
        </w:rPr>
        <w:t xml:space="preserve"> </w:t>
      </w:r>
    </w:p>
    <w:p w:rsidR="003213B1" w:rsidRDefault="003213B1" w:rsidP="0010461A">
      <w:pPr>
        <w:spacing w:after="0" w:line="259" w:lineRule="auto"/>
        <w:jc w:val="both"/>
      </w:pPr>
      <w:r>
        <w:rPr>
          <w:color w:val="00000A"/>
        </w:rPr>
        <w:t xml:space="preserve"> </w:t>
      </w:r>
    </w:p>
    <w:p w:rsidR="003213B1" w:rsidRDefault="003213B1" w:rsidP="0010461A">
      <w:pPr>
        <w:spacing w:after="0" w:line="259" w:lineRule="auto"/>
        <w:jc w:val="both"/>
        <w:rPr>
          <w:color w:val="00000A"/>
        </w:rPr>
      </w:pPr>
      <w:r>
        <w:rPr>
          <w:color w:val="00000A"/>
        </w:rPr>
        <w:t xml:space="preserve"> </w:t>
      </w: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rPr>
          <w:color w:val="00000A"/>
        </w:rPr>
      </w:pPr>
    </w:p>
    <w:p w:rsidR="003213B1" w:rsidRDefault="003213B1" w:rsidP="0010461A">
      <w:pPr>
        <w:spacing w:after="0" w:line="259" w:lineRule="auto"/>
        <w:jc w:val="both"/>
      </w:pPr>
    </w:p>
    <w:p w:rsidR="00803E7E" w:rsidRDefault="00803E7E" w:rsidP="0010461A">
      <w:pPr>
        <w:spacing w:after="0" w:line="259" w:lineRule="auto"/>
        <w:jc w:val="both"/>
      </w:pPr>
    </w:p>
    <w:p w:rsidR="00803E7E" w:rsidRDefault="00803E7E" w:rsidP="0010461A">
      <w:pPr>
        <w:spacing w:after="0" w:line="259" w:lineRule="auto"/>
        <w:jc w:val="both"/>
      </w:pPr>
    </w:p>
    <w:p w:rsidR="00803E7E" w:rsidRDefault="00803E7E" w:rsidP="0010461A">
      <w:pPr>
        <w:spacing w:after="0" w:line="259" w:lineRule="auto"/>
        <w:jc w:val="both"/>
      </w:pPr>
    </w:p>
    <w:p w:rsidR="00803E7E" w:rsidRDefault="00803E7E" w:rsidP="0010461A">
      <w:pPr>
        <w:spacing w:after="0" w:line="259" w:lineRule="auto"/>
        <w:jc w:val="both"/>
      </w:pPr>
    </w:p>
    <w:p w:rsidR="00803E7E" w:rsidRDefault="00803E7E" w:rsidP="0010461A">
      <w:pPr>
        <w:spacing w:after="0" w:line="259" w:lineRule="auto"/>
        <w:jc w:val="both"/>
      </w:pPr>
    </w:p>
    <w:p w:rsidR="003213B1" w:rsidRPr="00B660F4" w:rsidRDefault="003213B1" w:rsidP="0010461A">
      <w:pPr>
        <w:pStyle w:val="Titolo1"/>
        <w:spacing w:after="0"/>
        <w:ind w:left="-5" w:right="718"/>
        <w:jc w:val="both"/>
        <w:rPr>
          <w:lang w:val="it-IT"/>
        </w:rPr>
      </w:pPr>
      <w:r w:rsidRPr="00B660F4">
        <w:rPr>
          <w:lang w:val="it-IT"/>
        </w:rPr>
        <w:t xml:space="preserve">Premessa  </w:t>
      </w:r>
    </w:p>
    <w:p w:rsidR="003213B1" w:rsidRPr="00B660F4" w:rsidRDefault="003213B1" w:rsidP="0010461A">
      <w:pPr>
        <w:spacing w:after="12" w:line="259" w:lineRule="auto"/>
        <w:ind w:left="47"/>
        <w:jc w:val="both"/>
      </w:pPr>
      <w:r w:rsidRPr="00B660F4">
        <w:rPr>
          <w:b/>
          <w:color w:val="00000A"/>
        </w:rPr>
        <w:t xml:space="preserve"> </w:t>
      </w:r>
    </w:p>
    <w:p w:rsidR="003213B1" w:rsidRPr="00B660F4" w:rsidRDefault="003213B1" w:rsidP="0010461A">
      <w:pPr>
        <w:numPr>
          <w:ilvl w:val="0"/>
          <w:numId w:val="1"/>
        </w:numPr>
        <w:suppressAutoHyphens w:val="0"/>
        <w:spacing w:after="147" w:line="247" w:lineRule="auto"/>
        <w:ind w:hanging="284"/>
        <w:jc w:val="both"/>
      </w:pPr>
      <w:r w:rsidRPr="00B660F4">
        <w:t xml:space="preserve">con gara </w:t>
      </w:r>
      <w:proofErr w:type="spellStart"/>
      <w:r w:rsidRPr="00B660F4">
        <w:t>SinTel</w:t>
      </w:r>
      <w:proofErr w:type="spellEnd"/>
      <w:r w:rsidRPr="00B660F4">
        <w:t xml:space="preserve"> ID XXXXXXXX, l’ASST d</w:t>
      </w:r>
      <w:r>
        <w:t>i</w:t>
      </w:r>
      <w:r w:rsidRPr="00B660F4">
        <w:t xml:space="preserve"> </w:t>
      </w:r>
      <w:r>
        <w:t>Mantova</w:t>
      </w:r>
      <w:r w:rsidRPr="00B660F4">
        <w:t xml:space="preserve"> (di seguito denominata anche ASST o Amministrazione) ha indetto, una Procedura aperta telematica per l’affidamento del servizio di aggiornamento, manutenzione e gestione dell’infrastruttura di comunicazione fonia dell’ A.S.S.T. di Mantova </w:t>
      </w:r>
    </w:p>
    <w:p w:rsidR="003213B1" w:rsidRPr="00B660F4" w:rsidRDefault="003213B1" w:rsidP="0010461A">
      <w:pPr>
        <w:numPr>
          <w:ilvl w:val="0"/>
          <w:numId w:val="1"/>
        </w:numPr>
        <w:suppressAutoHyphens w:val="0"/>
        <w:spacing w:after="147" w:line="247" w:lineRule="auto"/>
        <w:ind w:hanging="284"/>
        <w:jc w:val="both"/>
      </w:pPr>
      <w:r w:rsidRPr="00B660F4">
        <w:t xml:space="preserve">con report di procedura </w:t>
      </w:r>
      <w:proofErr w:type="spellStart"/>
      <w:r w:rsidRPr="00B660F4">
        <w:t>SinTel</w:t>
      </w:r>
      <w:proofErr w:type="spellEnd"/>
      <w:r w:rsidRPr="00B660F4">
        <w:t xml:space="preserve"> </w:t>
      </w:r>
      <w:r w:rsidRPr="00B660F4">
        <w:rPr>
          <w:color w:val="FF0000"/>
        </w:rPr>
        <w:t xml:space="preserve">n. X del XX </w:t>
      </w:r>
      <w:r w:rsidRPr="00B660F4">
        <w:t xml:space="preserve">è stata definita la proposta di aggiudicazione della procedura di gara; </w:t>
      </w:r>
    </w:p>
    <w:p w:rsidR="003213B1" w:rsidRPr="00B660F4" w:rsidRDefault="003213B1" w:rsidP="0010461A">
      <w:pPr>
        <w:numPr>
          <w:ilvl w:val="0"/>
          <w:numId w:val="1"/>
        </w:numPr>
        <w:suppressAutoHyphens w:val="0"/>
        <w:spacing w:after="147" w:line="247" w:lineRule="auto"/>
        <w:ind w:hanging="284"/>
        <w:jc w:val="both"/>
      </w:pPr>
      <w:r w:rsidRPr="00B660F4">
        <w:t xml:space="preserve">con </w:t>
      </w:r>
      <w:r w:rsidRPr="00B660F4">
        <w:rPr>
          <w:color w:val="FF0000"/>
        </w:rPr>
        <w:t>Deliberazione n. XX del XX</w:t>
      </w:r>
      <w:r w:rsidRPr="00B660F4">
        <w:t>, è stata approvata la proposta di aggiudicazione, aggiudicando l’appalto in favore di ………………..(</w:t>
      </w:r>
      <w:r w:rsidRPr="00B660F4">
        <w:rPr>
          <w:i/>
        </w:rPr>
        <w:t>Società/RTI/Consorzio</w:t>
      </w:r>
      <w:r w:rsidRPr="00B660F4">
        <w:t xml:space="preserve">); </w:t>
      </w:r>
    </w:p>
    <w:p w:rsidR="003213B1" w:rsidRPr="00B660F4" w:rsidRDefault="003213B1" w:rsidP="0010461A">
      <w:pPr>
        <w:numPr>
          <w:ilvl w:val="0"/>
          <w:numId w:val="1"/>
        </w:numPr>
        <w:suppressAutoHyphens w:val="0"/>
        <w:spacing w:after="143" w:line="247" w:lineRule="auto"/>
        <w:ind w:hanging="284"/>
        <w:jc w:val="both"/>
      </w:pPr>
      <w:r w:rsidRPr="00B660F4">
        <w:t xml:space="preserve">l’aggiudicazione è stata comunicata nei tempi e modi disciplinati all’art. 76, comma 5 lett a) del Codice; </w:t>
      </w:r>
    </w:p>
    <w:p w:rsidR="003213B1" w:rsidRDefault="003213B1" w:rsidP="0010461A">
      <w:pPr>
        <w:numPr>
          <w:ilvl w:val="0"/>
          <w:numId w:val="1"/>
        </w:numPr>
        <w:suppressAutoHyphens w:val="0"/>
        <w:spacing w:after="147" w:line="247" w:lineRule="auto"/>
        <w:ind w:hanging="284"/>
        <w:jc w:val="both"/>
      </w:pPr>
      <w:r w:rsidRPr="00B660F4">
        <w:t xml:space="preserve">l’aggiudicatario dell’appalto (di seguito denominato Appaltatore) è stato sottoposto, con esito positivo, alle verifiche di cui agli artt. </w:t>
      </w:r>
      <w:r>
        <w:t xml:space="preserve">80 e 85, comma 5, del Codice; </w:t>
      </w:r>
    </w:p>
    <w:p w:rsidR="003213B1" w:rsidRPr="00B660F4" w:rsidRDefault="003213B1" w:rsidP="0010461A">
      <w:pPr>
        <w:numPr>
          <w:ilvl w:val="0"/>
          <w:numId w:val="1"/>
        </w:numPr>
        <w:suppressAutoHyphens w:val="0"/>
        <w:spacing w:after="147" w:line="247" w:lineRule="auto"/>
        <w:ind w:hanging="284"/>
        <w:jc w:val="both"/>
      </w:pPr>
      <w:r w:rsidRPr="00B660F4">
        <w:t xml:space="preserve">l’Appaltatore conviene che il contenuto del presente contratto  -  di cui fanno parte la Lettera Invito e relativi allegati, l’offerta tecnica ed economica presentate in gara, che, se pur non allegati, si intendono qui integralmente richiamati </w:t>
      </w:r>
      <w:r w:rsidRPr="00B660F4">
        <w:rPr>
          <w:i/>
        </w:rPr>
        <w:t xml:space="preserve">per </w:t>
      </w:r>
      <w:proofErr w:type="spellStart"/>
      <w:r w:rsidRPr="00B660F4">
        <w:rPr>
          <w:i/>
        </w:rPr>
        <w:t>relationem</w:t>
      </w:r>
      <w:proofErr w:type="spellEnd"/>
      <w:r w:rsidRPr="00B660F4">
        <w:rPr>
          <w:i/>
        </w:rPr>
        <w:t xml:space="preserve">, </w:t>
      </w:r>
      <w:r w:rsidRPr="00B660F4">
        <w:t xml:space="preserve">- definisce in modo adeguato e completo l’oggetto delle prestazioni da eseguire e, in ogni caso, la Società ha potuto acquisire tutti gli elementi per una idonea valutazione tecnica ed economica delle stesse e per la formulazione dell’offerta; </w:t>
      </w:r>
    </w:p>
    <w:p w:rsidR="003213B1" w:rsidRPr="00B660F4" w:rsidRDefault="003213B1" w:rsidP="0010461A">
      <w:pPr>
        <w:numPr>
          <w:ilvl w:val="0"/>
          <w:numId w:val="1"/>
        </w:numPr>
        <w:suppressAutoHyphens w:val="0"/>
        <w:spacing w:after="110" w:line="247" w:lineRule="auto"/>
        <w:ind w:hanging="284"/>
        <w:jc w:val="both"/>
      </w:pPr>
      <w:r w:rsidRPr="00B660F4">
        <w:t xml:space="preserve">l’Appaltatore ha presentato la documentazione richiesta ai fini della stipula del presente contratto che, anche se non materialmente allegata al presente atto, ne forma parte integrante e sostanziale. </w:t>
      </w:r>
    </w:p>
    <w:p w:rsidR="003213B1" w:rsidRPr="00B660F4" w:rsidRDefault="003213B1" w:rsidP="0010461A">
      <w:pPr>
        <w:spacing w:after="98" w:line="259" w:lineRule="auto"/>
        <w:ind w:left="-5"/>
        <w:jc w:val="both"/>
      </w:pPr>
      <w:r w:rsidRPr="00B660F4">
        <w:rPr>
          <w:b/>
        </w:rPr>
        <w:t xml:space="preserve">Art. 1 - Norme regolatrici </w:t>
      </w:r>
    </w:p>
    <w:p w:rsidR="003213B1" w:rsidRPr="00B660F4" w:rsidRDefault="003213B1" w:rsidP="0010461A">
      <w:pPr>
        <w:ind w:left="-3"/>
        <w:jc w:val="both"/>
      </w:pPr>
      <w:r w:rsidRPr="00B660F4">
        <w:t xml:space="preserve">Le premesse al contratto, gli atti e i documenti richiamati, ancorché non materialmente allegati, costituiscono parte integrante e sostanziale del presente contratto così come l’offerta tecnica, l’offerta economica, </w:t>
      </w:r>
      <w:r w:rsidR="00A67792">
        <w:t>Disciplinare di gara</w:t>
      </w:r>
      <w:r w:rsidRPr="00B660F4">
        <w:t xml:space="preserve"> e relativi allegati e le risposte ai chiarimenti forniti nel corso della procedura di gara. </w:t>
      </w:r>
    </w:p>
    <w:p w:rsidR="003213B1" w:rsidRPr="00B660F4" w:rsidRDefault="003213B1" w:rsidP="0010461A">
      <w:pPr>
        <w:ind w:left="-3"/>
        <w:jc w:val="both"/>
      </w:pPr>
      <w:r w:rsidRPr="00B660F4">
        <w:t xml:space="preserve">L’esecuzione del presente contratto è regolata, oltre che da quanto disposto nel medesimo e nella documentazione sopra richiamata: </w:t>
      </w:r>
    </w:p>
    <w:p w:rsidR="003213B1" w:rsidRPr="00B660F4" w:rsidRDefault="003213B1" w:rsidP="0010461A">
      <w:pPr>
        <w:numPr>
          <w:ilvl w:val="0"/>
          <w:numId w:val="2"/>
        </w:numPr>
        <w:suppressAutoHyphens w:val="0"/>
        <w:spacing w:after="110" w:line="247" w:lineRule="auto"/>
        <w:ind w:hanging="240"/>
        <w:jc w:val="both"/>
      </w:pPr>
      <w:r w:rsidRPr="00B660F4">
        <w:t xml:space="preserve">dalle disposizioni del Codice e, in generale, dalle norme applicabili ai contratti della pubblica amministrazione; </w:t>
      </w:r>
    </w:p>
    <w:p w:rsidR="003213B1" w:rsidRPr="00B660F4" w:rsidRDefault="003213B1" w:rsidP="0010461A">
      <w:pPr>
        <w:numPr>
          <w:ilvl w:val="0"/>
          <w:numId w:val="2"/>
        </w:numPr>
        <w:suppressAutoHyphens w:val="0"/>
        <w:spacing w:after="110" w:line="247" w:lineRule="auto"/>
        <w:ind w:hanging="240"/>
        <w:jc w:val="both"/>
      </w:pPr>
      <w:r w:rsidRPr="00B660F4">
        <w:t xml:space="preserve">dal Codice civile e dalle altre disposizioni normative in materia di contratti di diritto privato per quanto non regolato dalle disposizioni sopra richiamate; </w:t>
      </w:r>
    </w:p>
    <w:p w:rsidR="003213B1" w:rsidRPr="00B660F4" w:rsidRDefault="003213B1" w:rsidP="0010461A">
      <w:pPr>
        <w:numPr>
          <w:ilvl w:val="0"/>
          <w:numId w:val="2"/>
        </w:numPr>
        <w:suppressAutoHyphens w:val="0"/>
        <w:spacing w:after="110" w:line="247" w:lineRule="auto"/>
        <w:ind w:hanging="240"/>
        <w:jc w:val="both"/>
      </w:pPr>
      <w:r w:rsidRPr="00B660F4">
        <w:t>dal Codice Comportamen</w:t>
      </w:r>
      <w:r w:rsidR="000D7EB5">
        <w:t>tale dei dipendenti dell’ASST di</w:t>
      </w:r>
      <w:r w:rsidRPr="00B660F4">
        <w:t xml:space="preserve"> </w:t>
      </w:r>
      <w:r>
        <w:t>Mantova</w:t>
      </w:r>
      <w:r w:rsidRPr="00B660F4">
        <w:t xml:space="preserve">, pubblicato sul sito istituzionale; </w:t>
      </w:r>
      <w:r w:rsidRPr="00B660F4">
        <w:rPr>
          <w:i/>
        </w:rPr>
        <w:t xml:space="preserve"> </w:t>
      </w:r>
    </w:p>
    <w:p w:rsidR="003213B1" w:rsidRPr="00B660F4" w:rsidRDefault="003213B1" w:rsidP="0010461A">
      <w:pPr>
        <w:numPr>
          <w:ilvl w:val="0"/>
          <w:numId w:val="2"/>
        </w:numPr>
        <w:suppressAutoHyphens w:val="0"/>
        <w:spacing w:after="110" w:line="247" w:lineRule="auto"/>
        <w:ind w:hanging="240"/>
        <w:jc w:val="both"/>
      </w:pPr>
      <w:r w:rsidRPr="00B660F4">
        <w:t xml:space="preserve">dal “Patto di integrità in materia di contratti pubblici regionali”, allegato alla documentazione di gara. </w:t>
      </w:r>
    </w:p>
    <w:p w:rsidR="003213B1" w:rsidRPr="00B660F4" w:rsidRDefault="003213B1" w:rsidP="0010461A">
      <w:pPr>
        <w:ind w:left="-3"/>
        <w:jc w:val="both"/>
      </w:pPr>
      <w:r w:rsidRPr="00B660F4">
        <w:t xml:space="preserve">L’Appaltatore dichiara inoltre, di essere a conoscenza dei contenuti di cui alla Legge n. 190/2012 (c.d. “Legge Anticorruzione” e del Piano triennale di prevenzione della corruzione 2021-2023, adottato con Deliberazione n. 294 del 03.05.2021 e pubblicato sul sito istituzionale; </w:t>
      </w:r>
      <w:r w:rsidRPr="00B660F4">
        <w:rPr>
          <w:sz w:val="24"/>
        </w:rPr>
        <w:t xml:space="preserve"> </w:t>
      </w:r>
    </w:p>
    <w:p w:rsidR="003213B1" w:rsidRPr="00B660F4" w:rsidRDefault="003213B1" w:rsidP="0010461A">
      <w:pPr>
        <w:ind w:left="-3"/>
        <w:jc w:val="both"/>
      </w:pPr>
      <w:r w:rsidRPr="00B660F4">
        <w:t xml:space="preserve">Le clausole del contratto sono sostituite, modificate od abrogate automaticamente per effetto di norme aventi carattere cogente contenute in leggi o regolamenti che entreranno in vigore successivamente, fermo restando che in ogni caso, anche ove intervengano modificazioni autoritative dei prezzi migliorative per l’Amministrazione, l’Appaltatore rinuncia a promuovere azione o ad opporre eccezioni rivolte a sospendere o a risolvere il rapporto contrattuale in essere. </w:t>
      </w:r>
    </w:p>
    <w:p w:rsidR="003213B1" w:rsidRPr="00B660F4" w:rsidRDefault="003213B1" w:rsidP="0010461A">
      <w:pPr>
        <w:ind w:left="-3"/>
        <w:jc w:val="both"/>
      </w:pPr>
      <w:r w:rsidRPr="00B660F4">
        <w:t>In caso di discordanza o contrasto, gli atti ed i documenti tutti della gara prodotti dall’ASST d</w:t>
      </w:r>
      <w:r w:rsidR="000D7EB5">
        <w:t>i</w:t>
      </w:r>
      <w:r w:rsidRPr="00B660F4">
        <w:t xml:space="preserve"> </w:t>
      </w:r>
      <w:r>
        <w:t>Mantova</w:t>
      </w:r>
      <w:r w:rsidRPr="00B660F4">
        <w:t xml:space="preserve"> prevarranno sugli atti ed i documenti della gara prodotti dall’Appaltatore, ad eccezione di eventuali proposte migliorative formulate dall’Appaltatore ed accettate dall’Amministrazione. </w:t>
      </w:r>
    </w:p>
    <w:p w:rsidR="003213B1" w:rsidRPr="00B660F4" w:rsidRDefault="003213B1" w:rsidP="0010461A">
      <w:pPr>
        <w:ind w:left="-3"/>
        <w:jc w:val="both"/>
      </w:pPr>
      <w:r w:rsidRPr="00B660F4">
        <w:t xml:space="preserve">L’ASST </w:t>
      </w:r>
      <w:r w:rsidR="00D606B2">
        <w:t>di</w:t>
      </w:r>
      <w:r w:rsidRPr="00B660F4">
        <w:t xml:space="preserve"> </w:t>
      </w:r>
      <w:r>
        <w:t>Mantova</w:t>
      </w:r>
      <w:r w:rsidRPr="00B660F4">
        <w:t xml:space="preserve"> provvederà a comunicare al Casellario informatico i fatti riguardanti la fase di esecuzione del presente contratto. </w:t>
      </w:r>
    </w:p>
    <w:p w:rsidR="003213B1" w:rsidRPr="00B660F4" w:rsidRDefault="003213B1" w:rsidP="0010461A">
      <w:pPr>
        <w:pStyle w:val="Titolo1"/>
        <w:ind w:left="-5" w:right="718"/>
        <w:jc w:val="both"/>
        <w:rPr>
          <w:lang w:val="it-IT"/>
        </w:rPr>
      </w:pPr>
      <w:r w:rsidRPr="00B660F4">
        <w:rPr>
          <w:lang w:val="it-IT"/>
        </w:rPr>
        <w:t xml:space="preserve">Art. 2 Oggetto  </w:t>
      </w:r>
    </w:p>
    <w:p w:rsidR="003213B1" w:rsidRPr="00B660F4" w:rsidRDefault="003213B1" w:rsidP="0010461A">
      <w:pPr>
        <w:ind w:left="-3"/>
        <w:jc w:val="both"/>
      </w:pPr>
      <w:r w:rsidRPr="00B660F4">
        <w:t xml:space="preserve">Il presente contratto ha per oggetto </w:t>
      </w:r>
      <w:r w:rsidR="00BE6565">
        <w:t>………………………</w:t>
      </w:r>
      <w:r w:rsidRPr="00B660F4">
        <w:t xml:space="preserve"> </w:t>
      </w:r>
    </w:p>
    <w:p w:rsidR="003213B1" w:rsidRPr="00B660F4" w:rsidRDefault="003213B1" w:rsidP="0010461A">
      <w:pPr>
        <w:ind w:left="-3"/>
        <w:jc w:val="both"/>
      </w:pPr>
      <w:r w:rsidRPr="00B660F4">
        <w:t>Per la descrizione dettagliata si rinvia al Capitolato</w:t>
      </w:r>
      <w:r w:rsidR="0010461A">
        <w:t xml:space="preserve"> </w:t>
      </w:r>
      <w:r w:rsidR="00BE6565">
        <w:t>Tecnico</w:t>
      </w:r>
      <w:r w:rsidRPr="00B660F4">
        <w:t xml:space="preserve">, al Disciplinare di gara e relativi allegati.  </w:t>
      </w:r>
    </w:p>
    <w:p w:rsidR="003213B1" w:rsidRPr="00B660F4" w:rsidRDefault="003213B1" w:rsidP="0010461A">
      <w:pPr>
        <w:spacing w:after="98" w:line="259" w:lineRule="auto"/>
        <w:ind w:left="-5"/>
        <w:jc w:val="both"/>
      </w:pPr>
      <w:r w:rsidRPr="00B660F4">
        <w:rPr>
          <w:b/>
        </w:rPr>
        <w:t xml:space="preserve">Art. 3 Durata del contratto </w:t>
      </w:r>
      <w:r w:rsidRPr="00B660F4">
        <w:rPr>
          <w:b/>
          <w:i/>
          <w:color w:val="FF0000"/>
        </w:rPr>
        <w:t xml:space="preserve"> </w:t>
      </w:r>
    </w:p>
    <w:p w:rsidR="003213B1" w:rsidRPr="00B660F4" w:rsidRDefault="003213B1" w:rsidP="0010461A">
      <w:pPr>
        <w:ind w:left="-3"/>
        <w:jc w:val="both"/>
      </w:pPr>
      <w:r w:rsidRPr="00B660F4">
        <w:t xml:space="preserve">Le prestazioni di cui all’art. 2 hanno una durata </w:t>
      </w:r>
      <w:r w:rsidR="00D606B2">
        <w:t>………….</w:t>
      </w:r>
      <w:r w:rsidRPr="00B660F4">
        <w:t xml:space="preserve"> dalla data indicata sul provvediment</w:t>
      </w:r>
      <w:r w:rsidR="00D606B2">
        <w:t>o di aggiudicazione, con opzioni, rinnovi e Modifiche del contratto di cui all’art. 63, comma 5 del Codice</w:t>
      </w:r>
      <w:r w:rsidRPr="00B660F4">
        <w:t xml:space="preserve">.  </w:t>
      </w:r>
    </w:p>
    <w:p w:rsidR="003213B1" w:rsidRPr="00B660F4" w:rsidRDefault="003213B1" w:rsidP="0010461A">
      <w:pPr>
        <w:ind w:left="-3"/>
        <w:jc w:val="both"/>
      </w:pPr>
      <w:r w:rsidRPr="00B660F4">
        <w:t xml:space="preserve">In tal caso l’Appaltatore è tenuto all’esecuzione delle prestazioni di cui al presente contratto agli stessi prezzi, patti e condizioni o più favorevoli per l’ASST. </w:t>
      </w:r>
    </w:p>
    <w:p w:rsidR="003213B1" w:rsidRPr="00B660F4" w:rsidRDefault="003213B1" w:rsidP="0010461A">
      <w:pPr>
        <w:spacing w:after="111" w:line="248" w:lineRule="auto"/>
        <w:ind w:left="-5"/>
        <w:jc w:val="both"/>
      </w:pPr>
      <w:r w:rsidRPr="00B660F4">
        <w:rPr>
          <w:color w:val="00000A"/>
        </w:rPr>
        <w:t>Per il primo mese, l’appalto si intende conferito a titolo di prova, per consentire alla ASST d</w:t>
      </w:r>
      <w:r w:rsidR="000D7EB5">
        <w:rPr>
          <w:color w:val="00000A"/>
        </w:rPr>
        <w:t>i</w:t>
      </w:r>
      <w:r w:rsidRPr="00B660F4">
        <w:rPr>
          <w:color w:val="00000A"/>
        </w:rPr>
        <w:t xml:space="preserve"> </w:t>
      </w:r>
      <w:r>
        <w:rPr>
          <w:color w:val="00000A"/>
        </w:rPr>
        <w:t>Mantova</w:t>
      </w:r>
      <w:r w:rsidRPr="00B660F4">
        <w:rPr>
          <w:color w:val="00000A"/>
        </w:rPr>
        <w:t xml:space="preserve"> una valutazione ampia e complessiva del rapporto, in relazione a quanto indicato in offerta dall’Appaltatore. In caso di esito positivo del periodo di prova, il servizio si intende tacitamente confermato per tutta la durata del rapporto contrattuale. Al contrario, in caso di esito negativo, l’Amministrazione potrà disporre l’immediata risoluzione, ex art. 1456 del C.C., dal contratto mediante semplice preavviso di 15 giorni, fornendo adeguata motivazione. In tale eventualità, all’Aggiudicatario spetterà il solo corrispettivo di quanto erogato; sono esclusi rimborsi o indennizzi a qualsiasi titolo, ed ogni ragione o pretesa di qualsiasi genere. </w:t>
      </w:r>
    </w:p>
    <w:p w:rsidR="003213B1" w:rsidRPr="00B660F4" w:rsidRDefault="003213B1" w:rsidP="0010461A">
      <w:pPr>
        <w:ind w:left="-3"/>
        <w:jc w:val="both"/>
      </w:pPr>
      <w:r w:rsidRPr="00B660F4">
        <w:rPr>
          <w:color w:val="00000A"/>
        </w:rPr>
        <w:t>Nell’ipotesi di mancato superamento del periodo di prova, che potrà concludersi anche precedentemente al decorso dell’intero periodo di n. 1 mese, l’ASST d</w:t>
      </w:r>
      <w:r w:rsidR="000D7EB5">
        <w:rPr>
          <w:color w:val="00000A"/>
        </w:rPr>
        <w:t xml:space="preserve">i </w:t>
      </w:r>
      <w:r>
        <w:rPr>
          <w:color w:val="00000A"/>
        </w:rPr>
        <w:t>Mantova</w:t>
      </w:r>
      <w:r w:rsidRPr="00B660F4">
        <w:rPr>
          <w:color w:val="00000A"/>
        </w:rPr>
        <w:t xml:space="preserve"> avrà la facoltà, </w:t>
      </w:r>
      <w:r w:rsidRPr="00B660F4">
        <w:t xml:space="preserve">ai sensi dell’art. 110, co. 1 del Codice, di interpellare progressivamente i soggetti che hanno partecipato alla procedura di gara, risultanti dalla relativa graduatoria, al fine di stipulare un nuovo Contratto per l’affidamento dell’esecuzione o del completamento delle prestazioni oggetto dell’appalto.  </w:t>
      </w:r>
    </w:p>
    <w:p w:rsidR="003213B1" w:rsidRPr="00B660F4" w:rsidRDefault="003213B1" w:rsidP="0010461A">
      <w:pPr>
        <w:ind w:left="-3"/>
        <w:jc w:val="both"/>
      </w:pPr>
      <w:r w:rsidRPr="00B660F4">
        <w:t xml:space="preserve">L'affidamento avverrà alle medesime condizioni già proposte dall'originario aggiudicatario in sede in offerta. </w:t>
      </w:r>
    </w:p>
    <w:p w:rsidR="003213B1" w:rsidRPr="00B660F4" w:rsidRDefault="003213B1" w:rsidP="0010461A">
      <w:pPr>
        <w:ind w:left="-3"/>
        <w:jc w:val="both"/>
      </w:pPr>
      <w:r w:rsidRPr="00B660F4">
        <w:t xml:space="preserve">Si procederà all’interpello a partire dal soggetto che ha formulato la prima migliore offerta fino al quinto migliore offerente, escluso l’originario aggiudicatario. </w:t>
      </w:r>
    </w:p>
    <w:p w:rsidR="003213B1" w:rsidRPr="00B660F4" w:rsidRDefault="003213B1" w:rsidP="0010461A">
      <w:pPr>
        <w:pStyle w:val="Titolo1"/>
        <w:ind w:left="-5" w:right="718"/>
        <w:jc w:val="both"/>
        <w:rPr>
          <w:lang w:val="it-IT"/>
        </w:rPr>
      </w:pPr>
      <w:r w:rsidRPr="00B660F4">
        <w:rPr>
          <w:lang w:val="it-IT"/>
        </w:rPr>
        <w:t xml:space="preserve">Art. 4 Importo contrattuale </w:t>
      </w:r>
      <w:r w:rsidRPr="00B660F4">
        <w:rPr>
          <w:i/>
          <w:color w:val="FF0000"/>
          <w:lang w:val="it-IT"/>
        </w:rPr>
        <w:t xml:space="preserve"> </w:t>
      </w:r>
    </w:p>
    <w:p w:rsidR="003213B1" w:rsidRPr="00B660F4" w:rsidRDefault="003213B1" w:rsidP="0010461A">
      <w:pPr>
        <w:ind w:left="-3"/>
        <w:jc w:val="both"/>
      </w:pPr>
      <w:r w:rsidRPr="00B660F4">
        <w:t xml:space="preserve">L’importo contrattuale complessivo presunto per l’intera durata dell’appalto, IVA e oneri per la sicurezza compresi, </w:t>
      </w:r>
      <w:r w:rsidRPr="00B660F4">
        <w:rPr>
          <w:color w:val="FF0000"/>
        </w:rPr>
        <w:t>è pari a € XXXXXXXXXX/XX (</w:t>
      </w:r>
      <w:proofErr w:type="spellStart"/>
      <w:r w:rsidRPr="00B660F4">
        <w:rPr>
          <w:color w:val="FF0000"/>
        </w:rPr>
        <w:t>xxxxxxxxxxxxxxxxxxxxxxxxxxxxx</w:t>
      </w:r>
      <w:proofErr w:type="spellEnd"/>
      <w:r w:rsidRPr="00B660F4">
        <w:rPr>
          <w:color w:val="FF0000"/>
        </w:rPr>
        <w:t>/xx).</w:t>
      </w:r>
      <w:r w:rsidRPr="00B660F4">
        <w:t xml:space="preserve"> </w:t>
      </w:r>
    </w:p>
    <w:p w:rsidR="003213B1" w:rsidRPr="00B660F4" w:rsidRDefault="003213B1" w:rsidP="0010461A">
      <w:pPr>
        <w:ind w:left="-3"/>
        <w:jc w:val="both"/>
      </w:pPr>
      <w:r w:rsidRPr="00B660F4">
        <w:t xml:space="preserve">I prezzi restano fissi ed invariati per tutta la durata dell’appalto. </w:t>
      </w:r>
    </w:p>
    <w:p w:rsidR="003213B1" w:rsidRPr="00B660F4" w:rsidRDefault="003213B1" w:rsidP="0010461A">
      <w:pPr>
        <w:pStyle w:val="Titolo1"/>
        <w:ind w:left="-5" w:right="718"/>
        <w:jc w:val="both"/>
        <w:rPr>
          <w:lang w:val="it-IT"/>
        </w:rPr>
      </w:pPr>
      <w:r w:rsidRPr="00B660F4">
        <w:rPr>
          <w:lang w:val="it-IT"/>
        </w:rPr>
        <w:t>Art. 5 Condizioni e modalità di esecuzione del</w:t>
      </w:r>
      <w:r w:rsidRPr="00B660F4">
        <w:rPr>
          <w:color w:val="000000"/>
          <w:lang w:val="it-IT"/>
        </w:rPr>
        <w:t xml:space="preserve"> s</w:t>
      </w:r>
      <w:r w:rsidRPr="00B660F4">
        <w:rPr>
          <w:i/>
          <w:color w:val="000000"/>
          <w:lang w:val="it-IT"/>
        </w:rPr>
        <w:t>ervizio</w:t>
      </w:r>
      <w:r w:rsidRPr="00B660F4">
        <w:rPr>
          <w:i/>
          <w:color w:val="FF0000"/>
          <w:lang w:val="it-IT"/>
        </w:rPr>
        <w:t xml:space="preserve"> </w:t>
      </w:r>
    </w:p>
    <w:p w:rsidR="003213B1" w:rsidRPr="00B660F4" w:rsidRDefault="003213B1" w:rsidP="0010461A">
      <w:pPr>
        <w:ind w:left="-3"/>
        <w:jc w:val="both"/>
      </w:pPr>
      <w:r w:rsidRPr="00B660F4">
        <w:t xml:space="preserve">Le prestazioni contrattuali devono essere eseguite secondo le specifiche contenute nella Lettera Invito e suoi allegati e nell’offerta presentata in sede di gara. L’Appaltatore si impegna ad eseguire le predette prestazioni, senza alcun onere aggiuntivo, salvaguardando le esigenze dell’ASST </w:t>
      </w:r>
      <w:r w:rsidR="000D7EB5">
        <w:t>di</w:t>
      </w:r>
      <w:r w:rsidRPr="00B660F4">
        <w:t xml:space="preserve"> </w:t>
      </w:r>
      <w:r>
        <w:t>Mantova</w:t>
      </w:r>
      <w:r w:rsidRPr="00B660F4">
        <w:t xml:space="preserve"> e di terzi autorizzati, senza recare intralci, disturbi o interruzioni all’attività lavorativa in atto e a procedere, eventualmente, alla riduzione in pristino dei locali. L’Appaltatore, inoltre, rinuncia a qualsiasi pretesa o richiesta di compenso nel caso in cui lo svolgimento delle prestazioni contrattuali dovesse essere ostacolato o reso più oneroso dalle attività svolte dall’ASST e/o da terzi. </w:t>
      </w:r>
    </w:p>
    <w:p w:rsidR="003213B1" w:rsidRPr="00B660F4" w:rsidRDefault="003213B1" w:rsidP="0010461A">
      <w:pPr>
        <w:spacing w:after="118" w:line="239" w:lineRule="auto"/>
        <w:jc w:val="both"/>
      </w:pPr>
      <w:r w:rsidRPr="00B660F4">
        <w:t>Le condizioni e le modalità di esecuzione del presente Contratto sono dettagliate nella Lettera Invito e suoi allegati come integrati dall’offerta presentata in gara, che si intendono qui integralmente ed espressamente richiamati.</w:t>
      </w:r>
      <w:r w:rsidRPr="00B660F4">
        <w:rPr>
          <w:i/>
          <w:color w:val="FF0000"/>
        </w:rPr>
        <w:t xml:space="preserve"> </w:t>
      </w:r>
    </w:p>
    <w:p w:rsidR="003213B1" w:rsidRPr="00B660F4" w:rsidRDefault="003213B1" w:rsidP="0010461A">
      <w:pPr>
        <w:ind w:left="-3"/>
        <w:jc w:val="both"/>
      </w:pPr>
      <w:r w:rsidRPr="00B660F4">
        <w:t xml:space="preserve">In caso di inadempimento da parte dell’Appaltatore degli obblighi di cui ai precedenti commi, l’ASST, fermo il diritto al risarcimento del danno, all’applicazione delle penali di cui al corrispondente articolo, ha la facoltà di dichiarare risolto di diritto il presente contratto. </w:t>
      </w:r>
    </w:p>
    <w:p w:rsidR="003213B1" w:rsidRPr="00B660F4" w:rsidRDefault="003213B1" w:rsidP="0010461A">
      <w:pPr>
        <w:ind w:left="-3"/>
        <w:jc w:val="both"/>
      </w:pPr>
      <w:r w:rsidRPr="00B660F4">
        <w:t xml:space="preserve">Le prestazioni saranno eseguite in ossequio alle vigenti disposizioni normative in materia di sicurezza sul lavoro (D.Lgs. 81/2008 e </w:t>
      </w:r>
      <w:proofErr w:type="spellStart"/>
      <w:r w:rsidRPr="00B660F4">
        <w:t>ss.mm.ii</w:t>
      </w:r>
      <w:proofErr w:type="spellEnd"/>
      <w:r w:rsidRPr="00B660F4">
        <w:t xml:space="preserve">), nonché, in particolare, a quanto indicato nel Documento unico di valutazione dei rischi da interferenza (DUVRI) e nel verbale di cooperazione e coordinamento sottoscritto dai rappresentanti delle controparti. L’Appaltatore, pertanto, dovrà garantire di aver istruito il personale tecnico che svolgerà le suddette prestazioni al fine di tutela della relativa sicurezza.  </w:t>
      </w:r>
    </w:p>
    <w:p w:rsidR="003213B1" w:rsidRPr="00B660F4" w:rsidRDefault="003213B1" w:rsidP="0010461A">
      <w:pPr>
        <w:ind w:left="-3"/>
        <w:jc w:val="both"/>
      </w:pPr>
      <w:r w:rsidRPr="00B660F4">
        <w:t xml:space="preserve">In merito a quanto sopra l’Amministrazione si intende sollevata da qualsiasi responsabilità. </w:t>
      </w:r>
    </w:p>
    <w:p w:rsidR="003213B1" w:rsidRPr="00B660F4" w:rsidRDefault="003213B1" w:rsidP="0010461A">
      <w:pPr>
        <w:pStyle w:val="Titolo1"/>
        <w:ind w:left="-5" w:right="718"/>
        <w:jc w:val="both"/>
        <w:rPr>
          <w:lang w:val="it-IT"/>
        </w:rPr>
      </w:pPr>
      <w:r w:rsidRPr="00B660F4">
        <w:rPr>
          <w:lang w:val="it-IT"/>
        </w:rPr>
        <w:t xml:space="preserve">Art. 6 Obblighi derivanti dal rapporto di lavoro  </w:t>
      </w:r>
    </w:p>
    <w:p w:rsidR="003213B1" w:rsidRPr="00B660F4" w:rsidRDefault="003213B1" w:rsidP="0010461A">
      <w:pPr>
        <w:ind w:left="-3"/>
        <w:jc w:val="both"/>
      </w:pPr>
      <w:r w:rsidRPr="00B660F4">
        <w:t xml:space="preserve">L’Appaltatore deve ottemperare a tutti gli obblighi verso i propri dipendenti derivanti da disposizioni legislative e regolamentari vigenti in materia di lavoro, ivi comprese quelle in tema di igiene e sicurezza, previdenza e disciplina infortunistica, assumendo a proprio carico tutti gli oneri relativi. </w:t>
      </w:r>
    </w:p>
    <w:p w:rsidR="003213B1" w:rsidRPr="00B660F4" w:rsidRDefault="003213B1" w:rsidP="0010461A">
      <w:pPr>
        <w:ind w:left="-3"/>
        <w:jc w:val="both"/>
      </w:pPr>
      <w:r w:rsidRPr="00B660F4">
        <w:t xml:space="preserve">L’Appaltatore si obbliga, altresì, ad applicare nei confronti dei propri dipendenti occupati nelle attività contrattuali le condizioni normative retributive non inferiori a quelle risultanti dai contratti collettivi di lavoro applicabili alla data di stipula del contratto, alla categoria e nelle località di svolgimento delle attività, nonché le condizioni risultanti da successive modifiche ed integrazioni. </w:t>
      </w:r>
    </w:p>
    <w:p w:rsidR="003213B1" w:rsidRPr="00B660F4" w:rsidRDefault="003213B1" w:rsidP="0010461A">
      <w:pPr>
        <w:ind w:left="-3"/>
        <w:jc w:val="both"/>
      </w:pPr>
      <w:r w:rsidRPr="00B660F4">
        <w:t xml:space="preserve">L’Appaltatore si obbliga, fatto in ogni caso salvo il trattamento di miglior favore per il dipendente, a continuare ad applicare i sopra indicati contratti collettivi anche dopo la loro scadenza e fino alla loro sostituzione. </w:t>
      </w:r>
    </w:p>
    <w:p w:rsidR="003213B1" w:rsidRPr="00B660F4" w:rsidRDefault="003213B1" w:rsidP="0010461A">
      <w:pPr>
        <w:ind w:left="-3"/>
        <w:jc w:val="both"/>
      </w:pPr>
      <w:r w:rsidRPr="00B660F4">
        <w:t xml:space="preserve">Gli obblighi relativi ai contratti collettivi nazionali di lavoro di cui ai commi precedenti vincolano l’Appaltatore anche nel caso in cui questo non aderisca alle associazioni stipulanti o receda da esse, per tutto il periodo di validità del contratto. </w:t>
      </w:r>
    </w:p>
    <w:p w:rsidR="003213B1" w:rsidRPr="00B660F4" w:rsidRDefault="003213B1" w:rsidP="0010461A">
      <w:pPr>
        <w:ind w:left="-3"/>
        <w:jc w:val="both"/>
      </w:pPr>
      <w:r w:rsidRPr="00B660F4">
        <w:t>L’Appaltatore si obbliga a dimostrare, a qualsiasi rich</w:t>
      </w:r>
      <w:r>
        <w:t>iesta dell’ASST di</w:t>
      </w:r>
      <w:r w:rsidRPr="00B660F4">
        <w:t xml:space="preserve"> </w:t>
      </w:r>
      <w:r>
        <w:t>Mantova</w:t>
      </w:r>
      <w:r w:rsidRPr="00B660F4">
        <w:t xml:space="preserve">, l’adempimento di tutte le disposizioni relative alle assicurazioni sociali, derivanti da leggi e contratti collettivi di lavoro, che prevedano il pagamento di contributi da parte dei datori di lavoro a favore dei propri dipendenti. </w:t>
      </w:r>
    </w:p>
    <w:p w:rsidR="003213B1" w:rsidRPr="00B660F4" w:rsidRDefault="003213B1" w:rsidP="0010461A">
      <w:pPr>
        <w:ind w:left="-3"/>
        <w:jc w:val="both"/>
      </w:pPr>
      <w:r w:rsidRPr="00B660F4">
        <w:t xml:space="preserve">Ai sensi di quanto previsto dall’art. 30 – comma 5 – del Codice, in caso di ottenimento del documento unico di regolarità contributiva (DURC) che segnali un’inadempienza </w:t>
      </w:r>
      <w:proofErr w:type="spellStart"/>
      <w:r w:rsidRPr="00B660F4">
        <w:t>co</w:t>
      </w:r>
      <w:r w:rsidR="00D606B2">
        <w:t>t</w:t>
      </w:r>
      <w:r w:rsidRPr="00B660F4">
        <w:t>ntributiva</w:t>
      </w:r>
      <w:proofErr w:type="spellEnd"/>
      <w:r w:rsidRPr="00B660F4">
        <w:t xml:space="preserve"> relativa a uno o più soggetti impiegati nell’esecuzione del contratto (compreso il subappaltatore), il R.U.P. provvederà a trattenere l’importo corrispondente all’inadempienza. Il pagamento di quanto dovuto per le inadempienze accertate mediante il DUR</w:t>
      </w:r>
      <w:r>
        <w:t>C verrà disposto dall’ASST di</w:t>
      </w:r>
      <w:r w:rsidRPr="00B660F4">
        <w:t xml:space="preserve"> </w:t>
      </w:r>
      <w:r>
        <w:t>Mantova</w:t>
      </w:r>
      <w:r w:rsidRPr="00B660F4">
        <w:t xml:space="preserve"> direttamente agli enti previdenziali e assicurativi. In caso di ritardo nel pagamento delle retribuzioni dovute a uno o più soggetti impiegati nell’esecuzione del contratto (compreso il subappaltatore), di cui al periodo precedente, il R.U.P. invita per iscritto il soggetto inadempiente, ed in ogni caso l'Appaltatore, a provvedervi entro i successivi quindici giorni. </w:t>
      </w:r>
    </w:p>
    <w:p w:rsidR="003213B1" w:rsidRPr="00B660F4" w:rsidRDefault="003213B1" w:rsidP="0010461A">
      <w:pPr>
        <w:ind w:left="-3"/>
        <w:jc w:val="both"/>
      </w:pPr>
      <w:r w:rsidRPr="00B660F4">
        <w:t xml:space="preserve">Ove non sia stata contestata formalmente e motivatamente la fondatezza della richiesta entro il termine sopra assegnato, l’Amministrazione pagherà anche in corso d'opera direttamente ai lavoratori le retribuzioni arretrate, detraendo il relativo importo dalle somme dovute all'Appaltatore ovvero dalle somme dovute al subappaltatore inadempiente nel caso in cui sia previsto il pagamento diretto ai sensi dell'art. 105 del Codice. </w:t>
      </w:r>
    </w:p>
    <w:p w:rsidR="003213B1" w:rsidRPr="00B660F4" w:rsidRDefault="003213B1" w:rsidP="0010461A">
      <w:pPr>
        <w:pStyle w:val="Titolo1"/>
        <w:ind w:left="-5" w:right="718"/>
        <w:jc w:val="both"/>
        <w:rPr>
          <w:lang w:val="it-IT"/>
        </w:rPr>
      </w:pPr>
      <w:r w:rsidRPr="00B660F4">
        <w:rPr>
          <w:lang w:val="it-IT"/>
        </w:rPr>
        <w:t xml:space="preserve">Art. 7 Trattamento dei dati personali e obblighi di riservatezza </w:t>
      </w:r>
    </w:p>
    <w:p w:rsidR="003213B1" w:rsidRPr="00B660F4" w:rsidRDefault="003213B1" w:rsidP="0010461A">
      <w:pPr>
        <w:spacing w:after="98" w:line="259" w:lineRule="auto"/>
        <w:ind w:left="-5"/>
        <w:jc w:val="both"/>
      </w:pPr>
      <w:r w:rsidRPr="00B660F4">
        <w:rPr>
          <w:u w:val="single" w:color="000000"/>
        </w:rPr>
        <w:t>7.1 Trattamento dati personali</w:t>
      </w:r>
      <w:r w:rsidRPr="00B660F4">
        <w:t xml:space="preserve"> </w:t>
      </w:r>
    </w:p>
    <w:p w:rsidR="003213B1" w:rsidRPr="00B660F4" w:rsidRDefault="003213B1" w:rsidP="0010461A">
      <w:pPr>
        <w:ind w:left="-3"/>
        <w:jc w:val="both"/>
      </w:pPr>
      <w:r w:rsidRPr="00B660F4">
        <w:t xml:space="preserve">Le parti dichiarano di essersi reciprocamente comunicate oralmente e prima della sottoscrizione del presente contratto le informazioni di cui al Regolamento UE 2016/679 del 27 aprile 2016 (GDPR), ed in particolar modo in riferimento agli artt. 4, comma 1) punto 8) e art. 28, commi 1, 2 e 3 circa il trattamento dei dati personali conferiti per l’esecuzione del contratto stesso e di essere a conoscenza dei diritti che spettano loro in virtù della citata normativa. </w:t>
      </w:r>
    </w:p>
    <w:p w:rsidR="003213B1" w:rsidRPr="00B660F4" w:rsidRDefault="003213B1" w:rsidP="0010461A">
      <w:pPr>
        <w:ind w:left="-3"/>
        <w:jc w:val="both"/>
      </w:pPr>
      <w:r w:rsidRPr="00B660F4">
        <w:t xml:space="preserve">L’ Amministrazione tratta i dati ad essa forniti per la gestione del contratto e l’esecuzione economica ed amministrativa dello stesso, per l’adempimento degli obblighi legali ad esso connessi nonché per fini di studio e statistici. Con la sottoscrizione del presente contratto l’Appaltatore acconsente espressamente alla diffusione dei dati conferiti, trattati in forma anonima. </w:t>
      </w:r>
    </w:p>
    <w:p w:rsidR="003213B1" w:rsidRPr="00B660F4" w:rsidRDefault="003213B1" w:rsidP="0010461A">
      <w:pPr>
        <w:ind w:left="-3"/>
        <w:jc w:val="both"/>
      </w:pPr>
      <w:r w:rsidRPr="00B660F4">
        <w:t xml:space="preserve">Le parti si impegnano ad improntare il trattamento dei dati ai seguenti principi: </w:t>
      </w:r>
    </w:p>
    <w:p w:rsidR="003213B1" w:rsidRPr="00B660F4" w:rsidRDefault="003213B1" w:rsidP="0010461A">
      <w:pPr>
        <w:numPr>
          <w:ilvl w:val="0"/>
          <w:numId w:val="3"/>
        </w:numPr>
        <w:suppressAutoHyphens w:val="0"/>
        <w:spacing w:after="110" w:line="247" w:lineRule="auto"/>
        <w:ind w:hanging="118"/>
        <w:jc w:val="both"/>
      </w:pPr>
      <w:r w:rsidRPr="00B660F4">
        <w:t xml:space="preserve">principi di correttezza, liceità e trasparenza; </w:t>
      </w:r>
    </w:p>
    <w:p w:rsidR="003213B1" w:rsidRPr="00B660F4" w:rsidRDefault="003213B1" w:rsidP="0010461A">
      <w:pPr>
        <w:numPr>
          <w:ilvl w:val="0"/>
          <w:numId w:val="3"/>
        </w:numPr>
        <w:suppressAutoHyphens w:val="0"/>
        <w:spacing w:after="110" w:line="247" w:lineRule="auto"/>
        <w:ind w:hanging="118"/>
        <w:jc w:val="both"/>
      </w:pPr>
      <w:r w:rsidRPr="00B660F4">
        <w:t xml:space="preserve">raccolti per la finalità oggetto del presente contratto, esplicite e legittime; </w:t>
      </w:r>
    </w:p>
    <w:p w:rsidR="003213B1" w:rsidRPr="00B660F4" w:rsidRDefault="003213B1" w:rsidP="0010461A">
      <w:pPr>
        <w:numPr>
          <w:ilvl w:val="0"/>
          <w:numId w:val="3"/>
        </w:numPr>
        <w:suppressAutoHyphens w:val="0"/>
        <w:spacing w:after="110" w:line="247" w:lineRule="auto"/>
        <w:ind w:hanging="118"/>
        <w:jc w:val="both"/>
      </w:pPr>
      <w:r w:rsidRPr="00B660F4">
        <w:t xml:space="preserve">principio della minimizzazione dei dati; </w:t>
      </w:r>
    </w:p>
    <w:p w:rsidR="003213B1" w:rsidRDefault="003213B1" w:rsidP="0010461A">
      <w:pPr>
        <w:numPr>
          <w:ilvl w:val="0"/>
          <w:numId w:val="3"/>
        </w:numPr>
        <w:suppressAutoHyphens w:val="0"/>
        <w:spacing w:after="110" w:line="247" w:lineRule="auto"/>
        <w:ind w:hanging="118"/>
        <w:jc w:val="both"/>
      </w:pPr>
      <w:r>
        <w:t xml:space="preserve">principio di esattezza; </w:t>
      </w:r>
    </w:p>
    <w:p w:rsidR="003213B1" w:rsidRPr="00B660F4" w:rsidRDefault="003213B1" w:rsidP="0010461A">
      <w:pPr>
        <w:numPr>
          <w:ilvl w:val="0"/>
          <w:numId w:val="3"/>
        </w:numPr>
        <w:suppressAutoHyphens w:val="0"/>
        <w:spacing w:after="0" w:line="346" w:lineRule="auto"/>
        <w:ind w:hanging="118"/>
        <w:jc w:val="both"/>
      </w:pPr>
      <w:r w:rsidRPr="00B660F4">
        <w:t xml:space="preserve">principio della limitazione della conservazione; - principio della integrità e riservatezza. </w:t>
      </w:r>
    </w:p>
    <w:p w:rsidR="003213B1" w:rsidRPr="00B660F4" w:rsidRDefault="003213B1" w:rsidP="0010461A">
      <w:pPr>
        <w:ind w:left="-3"/>
        <w:jc w:val="both"/>
      </w:pPr>
      <w:r w:rsidRPr="00B660F4">
        <w:t xml:space="preserve">L’Appaltatore si impegna ad accettare la nomina a “Responsabile del trattamento”, ai sensi dell’art. 4, comma 1, punto 8) del GDPR, a trattare i dati personali conferiti in linea con le istruzioni impartite dal titolare del trattamento nell’allegato all’atto di nomina a Responsabile del Trattamento e comunque conformemente al disposto del GDP. </w:t>
      </w:r>
    </w:p>
    <w:p w:rsidR="003213B1" w:rsidRPr="00B660F4" w:rsidRDefault="003213B1" w:rsidP="0010461A">
      <w:pPr>
        <w:ind w:left="-3"/>
        <w:jc w:val="both"/>
      </w:pPr>
      <w:r w:rsidRPr="00B660F4">
        <w:t xml:space="preserve">L’Appaltatore garantisce di possedere competenza e conoscenze tecniche in relazione alle finalità ed alle modalità di trattamento, alle misure di sicurezza da adottare a garanzia della riservatezza, completezza ed integrità dei dati personali trattati, nonché in relazione alla normativa italiana ed europea in materia di protezione dei dati personali, di possedere i requisiti di affidabilità idonei a garantire il rispetto delle disposizioni normative in materia.  </w:t>
      </w:r>
    </w:p>
    <w:p w:rsidR="003213B1" w:rsidRPr="00B660F4" w:rsidRDefault="003213B1" w:rsidP="0010461A">
      <w:pPr>
        <w:ind w:left="-3"/>
        <w:jc w:val="both"/>
      </w:pPr>
      <w:r w:rsidRPr="00B660F4">
        <w:t xml:space="preserve">Si rimanda all’atto di nomina a Responsabile del Trattamento allegato alla Lettera Invito. </w:t>
      </w:r>
    </w:p>
    <w:p w:rsidR="003213B1" w:rsidRPr="00B660F4" w:rsidRDefault="003213B1" w:rsidP="0010461A">
      <w:pPr>
        <w:spacing w:after="98" w:line="259" w:lineRule="auto"/>
        <w:ind w:left="-5"/>
        <w:jc w:val="both"/>
      </w:pPr>
      <w:r w:rsidRPr="00B660F4">
        <w:rPr>
          <w:u w:val="single" w:color="000000"/>
        </w:rPr>
        <w:t>7.1 Obblighi di riservatezza</w:t>
      </w:r>
      <w:r w:rsidRPr="00B660F4">
        <w:t xml:space="preserve"> </w:t>
      </w:r>
    </w:p>
    <w:p w:rsidR="003213B1" w:rsidRPr="00B660F4" w:rsidRDefault="003213B1" w:rsidP="0010461A">
      <w:pPr>
        <w:ind w:left="-3"/>
        <w:jc w:val="both"/>
      </w:pPr>
      <w:r w:rsidRPr="00B660F4">
        <w:t xml:space="preserve">L’Appaltatore ha l’obbligo di mantenere riservati i dati e le informazioni, ivi comprese quelle che 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 presente contratto. </w:t>
      </w:r>
    </w:p>
    <w:p w:rsidR="003213B1" w:rsidRPr="00B660F4" w:rsidRDefault="003213B1" w:rsidP="0010461A">
      <w:pPr>
        <w:ind w:left="-3"/>
        <w:jc w:val="both"/>
      </w:pPr>
      <w:r w:rsidRPr="00B660F4">
        <w:t xml:space="preserve">In particolare si precisa che tutti gli obblighi in materia di riservatezza verranno rispettati anche in caso di cessazione dei rapporti attualmente in essere con l’ASST </w:t>
      </w:r>
      <w:r w:rsidR="00D606B2">
        <w:t>di</w:t>
      </w:r>
      <w:r w:rsidRPr="00B660F4">
        <w:t xml:space="preserve"> </w:t>
      </w:r>
      <w:r>
        <w:t>Mantova</w:t>
      </w:r>
      <w:r w:rsidRPr="00B660F4">
        <w:t xml:space="preserve"> e comunque per i cinque anni successivi alla cessazione di efficacia del rapporto contrattuale. </w:t>
      </w:r>
    </w:p>
    <w:p w:rsidR="003213B1" w:rsidRPr="00B660F4" w:rsidRDefault="003213B1" w:rsidP="0010461A">
      <w:pPr>
        <w:ind w:left="-3"/>
        <w:jc w:val="both"/>
      </w:pPr>
      <w:r w:rsidRPr="00B660F4">
        <w:t xml:space="preserve">L’obbligo di cui al precedente comma sussiste, altresì, relativamente a tutto il materiale originario o predisposto in esecuzione del presente contratto. </w:t>
      </w:r>
    </w:p>
    <w:p w:rsidR="003213B1" w:rsidRPr="00B660F4" w:rsidRDefault="003213B1" w:rsidP="0010461A">
      <w:pPr>
        <w:ind w:left="-3"/>
        <w:jc w:val="both"/>
      </w:pPr>
      <w:r w:rsidRPr="00B660F4">
        <w:t xml:space="preserve">L’obbligo non concerne i dati che siano o divengano di pubblico dominio. </w:t>
      </w:r>
    </w:p>
    <w:p w:rsidR="003213B1" w:rsidRPr="00B660F4" w:rsidRDefault="003213B1" w:rsidP="0010461A">
      <w:pPr>
        <w:ind w:left="-3"/>
        <w:jc w:val="both"/>
      </w:pPr>
      <w:r w:rsidRPr="00B660F4">
        <w:t xml:space="preserve">L’Appaltatore è responsabile per l’esatta osservanza da parte dei propri dipendenti, consulenti e risorse, nonché dei propri eventuali subappaltatori e dei dipendenti, consulenti e risorse di questi ultimi, degli obblighi di segretezza anzidetti. </w:t>
      </w:r>
    </w:p>
    <w:p w:rsidR="003213B1" w:rsidRPr="00B660F4" w:rsidRDefault="003213B1" w:rsidP="0010461A">
      <w:pPr>
        <w:ind w:left="-3"/>
        <w:jc w:val="both"/>
      </w:pPr>
      <w:r w:rsidRPr="00B660F4">
        <w:t xml:space="preserve">In caso di inosservanza degli obblighi di riservatezza, l’Amministrazione ha la facoltà di dichiarare risolto di diritto il presente contratto, fermo restando che l’Appaltatore sarà tenuto a risarcire tutti i danni che </w:t>
      </w:r>
      <w:r w:rsidR="000D7EB5">
        <w:t xml:space="preserve">dovessero derivare all’ASST di </w:t>
      </w:r>
      <w:r w:rsidRPr="00B660F4">
        <w:t xml:space="preserve"> </w:t>
      </w:r>
      <w:r>
        <w:t>Mantova</w:t>
      </w:r>
      <w:r w:rsidRPr="00B660F4">
        <w:t xml:space="preserve">. </w:t>
      </w:r>
    </w:p>
    <w:p w:rsidR="003213B1" w:rsidRPr="00B660F4" w:rsidRDefault="003213B1" w:rsidP="0010461A">
      <w:pPr>
        <w:ind w:left="-3"/>
        <w:jc w:val="both"/>
      </w:pPr>
      <w:r w:rsidRPr="00B660F4">
        <w:t xml:space="preserve">L’Appaltatore potrà citare i termini essenziali del presente contratto, nei casi in cui ciò fosse condizione necessaria per la partecipazione dell’Appaltatore stesso a gare e appalti, previa comunicazione dell’ASST. </w:t>
      </w:r>
    </w:p>
    <w:p w:rsidR="003213B1" w:rsidRPr="00B660F4" w:rsidRDefault="003213B1" w:rsidP="0010461A">
      <w:pPr>
        <w:ind w:left="-3"/>
        <w:jc w:val="both"/>
      </w:pPr>
      <w:r w:rsidRPr="00B660F4">
        <w:t xml:space="preserve">Fermo restando quanto previsto nel presente articolo in materia di “Trattamento dei dati personali”, l’Appaltatore s impegna, altresì, a rispettare quanto previsto dalla normativa (d.lgs. 30 giugno 2003 n. 196 e </w:t>
      </w:r>
      <w:proofErr w:type="spellStart"/>
      <w:r w:rsidRPr="00B660F4">
        <w:t>s.m.i.</w:t>
      </w:r>
      <w:proofErr w:type="spellEnd"/>
      <w:r w:rsidRPr="00B660F4">
        <w:t xml:space="preserve">) e ulteriori provvedimenti in materia. </w:t>
      </w:r>
    </w:p>
    <w:p w:rsidR="003213B1" w:rsidRPr="00B660F4" w:rsidRDefault="003213B1" w:rsidP="0010461A">
      <w:pPr>
        <w:pStyle w:val="Titolo1"/>
        <w:ind w:left="-5" w:right="718"/>
        <w:jc w:val="both"/>
        <w:rPr>
          <w:lang w:val="it-IT"/>
        </w:rPr>
      </w:pPr>
      <w:r w:rsidRPr="00B660F4">
        <w:rPr>
          <w:lang w:val="it-IT"/>
        </w:rPr>
        <w:t xml:space="preserve">Art. 8 Responsabilità per infortuni e danni – Obbligo di manleva </w:t>
      </w:r>
    </w:p>
    <w:p w:rsidR="003213B1" w:rsidRPr="00B660F4" w:rsidRDefault="003213B1" w:rsidP="0010461A">
      <w:pPr>
        <w:ind w:left="-3"/>
        <w:jc w:val="both"/>
      </w:pPr>
      <w:r w:rsidRPr="00B660F4">
        <w:t xml:space="preserve">L’Appaltatore, nell’esecuzione del presente contratto, assume in proprio ogni responsabilità per qualsiasi danno causato a persone o beni, tanto dell’Appaltatore quanto dell’Amministrazione e/o di terzi. </w:t>
      </w:r>
    </w:p>
    <w:p w:rsidR="003213B1" w:rsidRPr="00B660F4" w:rsidRDefault="003213B1" w:rsidP="0010461A">
      <w:pPr>
        <w:ind w:left="-3"/>
        <w:jc w:val="both"/>
      </w:pPr>
      <w:r w:rsidRPr="00B660F4">
        <w:t xml:space="preserve">Inoltre, l’Appaltatore si obbliga a manlevare e mantenere indenne l’ASST </w:t>
      </w:r>
      <w:r w:rsidR="000D7EB5">
        <w:t xml:space="preserve">di </w:t>
      </w:r>
      <w:r w:rsidRPr="00B660F4">
        <w:t xml:space="preserve"> </w:t>
      </w:r>
      <w:r>
        <w:t>Mantova</w:t>
      </w:r>
      <w:r w:rsidRPr="00B660F4">
        <w:t xml:space="preserve"> da qualsiasi azione di responsabilità eventualmente promossa nei confronti di quest’ultima in ragione dei suddetti inadempimenti e violazioni normative direttamente e indirettamente connessi all’esecuzione del presente contratto. </w:t>
      </w:r>
    </w:p>
    <w:p w:rsidR="003213B1" w:rsidRPr="00B660F4" w:rsidRDefault="003213B1" w:rsidP="0010461A">
      <w:pPr>
        <w:ind w:left="-3"/>
        <w:jc w:val="both"/>
      </w:pPr>
      <w:r w:rsidRPr="00B660F4">
        <w:t xml:space="preserve">È obbligo dell’Appaltatore stipulare specifica polizza assicurativa di responsabilità civile stipulata con una delle imprese autorizzate alla copertura dei rischi conseguenti al risarcimento dei danni prodotti all’Amministrazione, al suo personale ovvero a terzi o a cose di terzi, da dipendenti dell’Appaltatore nell’espletamento delle attività oggetto di appalto nonché dei danni causati in ragione di eventuali ritardi, interruzioni, malfunzionamenti, errori o omissioni commessi nella gestione del servizio oltre che per violazione delle norme, ivi compreso il codice della Privacy, e degli obblighi </w:t>
      </w:r>
      <w:r w:rsidRPr="00B660F4">
        <w:rPr>
          <w:color w:val="00000A"/>
        </w:rPr>
        <w:t xml:space="preserve">nessuno escluso, derivanti dall'attività di gestione del servizio, </w:t>
      </w:r>
      <w:r w:rsidRPr="00B660F4">
        <w:t xml:space="preserve">con massimale che </w:t>
      </w:r>
      <w:r w:rsidRPr="00B660F4">
        <w:rPr>
          <w:color w:val="00000A"/>
        </w:rPr>
        <w:t>non potrà essere inferiore a due volte</w:t>
      </w:r>
      <w:r w:rsidRPr="00B660F4">
        <w:rPr>
          <w:i/>
          <w:color w:val="FF0000"/>
        </w:rPr>
        <w:t xml:space="preserve"> </w:t>
      </w:r>
      <w:r w:rsidRPr="00B660F4">
        <w:rPr>
          <w:color w:val="00000A"/>
        </w:rPr>
        <w:t xml:space="preserve">l’importo del contratto, con un numero di sinistri illimitato e con validità </w:t>
      </w:r>
      <w:r w:rsidRPr="00B660F4">
        <w:t xml:space="preserve">a decorrere dalla data di stipula del contratto fino a dodici mesi successivi alla sua scadenza, per la copertura di tutti i rischi di cui agli atti di gara e ai precedenti periodi, per i quali resta in ogni caso fermo l’obbligo di manleva assunto dall’appaltatore. </w:t>
      </w:r>
    </w:p>
    <w:p w:rsidR="003213B1" w:rsidRPr="00B660F4" w:rsidRDefault="003213B1" w:rsidP="0010461A">
      <w:pPr>
        <w:ind w:left="-3"/>
        <w:jc w:val="both"/>
      </w:pPr>
      <w:r w:rsidRPr="00B660F4">
        <w:t xml:space="preserve">In alternativa alla stipulazione della polizza che precede, l’Appaltatore potrà dimostrare l’esistenza di una polizza RC, già attivata, avente le medesime caratteristiche indicate per quella specifica. In tal caso, si dovrà produrre un’appendice alla stessa, nella quale si espliciti che la polizza in questione copre anche i servizi previsti dal presente contratto, fermo restando, in ogni caso, l’obbligo di manleva assunto dall’Appaltatore, precisando che non vi sono limiti al numero di sinistri e che il massimale </w:t>
      </w:r>
      <w:r w:rsidRPr="00B660F4">
        <w:rPr>
          <w:color w:val="00000A"/>
        </w:rPr>
        <w:t>non sia inferiore ad € 1.500.000,00</w:t>
      </w:r>
      <w:r w:rsidRPr="00B660F4">
        <w:t xml:space="preserve">, mentre la durata dovrà coprire il periodo decorrente dalla data stipula del contratto fino a dodici mesi successivi alla sua scadenza. </w:t>
      </w:r>
    </w:p>
    <w:p w:rsidR="003213B1" w:rsidRPr="00B660F4" w:rsidRDefault="003213B1" w:rsidP="0010461A">
      <w:pPr>
        <w:ind w:left="-3"/>
        <w:jc w:val="both"/>
      </w:pPr>
      <w:r w:rsidRPr="00B660F4">
        <w:t xml:space="preserve">Resta inteso che l’esistenza, e, quindi, la validità ed efficacia della polizza assicurativa di cui al presente articolo è condizione essenziale di efficacia del contratto e, pertanto, qualora l’Appaltatore non sia in grado di provare in qualsiasi momento la copertura assicurativa di cui si tratta, il Contratto si risolverà di diritto con conseguente incameramento della cauzione prestata a titolo di penale e fatto salvo l’obbligo di risarcimento del maggior danno subito. </w:t>
      </w:r>
    </w:p>
    <w:p w:rsidR="003213B1" w:rsidRPr="00B660F4" w:rsidRDefault="003213B1" w:rsidP="0010461A">
      <w:pPr>
        <w:spacing w:after="111" w:line="248" w:lineRule="auto"/>
        <w:ind w:left="-5"/>
        <w:jc w:val="both"/>
      </w:pPr>
      <w:r w:rsidRPr="00B660F4">
        <w:rPr>
          <w:color w:val="00000A"/>
        </w:rPr>
        <w:t>Eventuali successive variazioni dovranno essere comunicate, sempre a pena decadenza, all’Amministrazione e preventivamente accettate dalla stessa.</w:t>
      </w:r>
      <w:r w:rsidRPr="00B660F4">
        <w:t xml:space="preserve"> </w:t>
      </w:r>
    </w:p>
    <w:p w:rsidR="003213B1" w:rsidRPr="00B660F4" w:rsidRDefault="003213B1" w:rsidP="0010461A">
      <w:pPr>
        <w:spacing w:after="111" w:line="248" w:lineRule="auto"/>
        <w:ind w:left="-5"/>
        <w:jc w:val="both"/>
      </w:pPr>
      <w:r>
        <w:rPr>
          <w:color w:val="00000A"/>
        </w:rPr>
        <w:t>L’ASST di</w:t>
      </w:r>
      <w:r w:rsidRPr="00B660F4">
        <w:rPr>
          <w:color w:val="00000A"/>
        </w:rPr>
        <w:t xml:space="preserve"> </w:t>
      </w:r>
      <w:r>
        <w:rPr>
          <w:color w:val="00000A"/>
        </w:rPr>
        <w:t>Mantova</w:t>
      </w:r>
      <w:r w:rsidRPr="00B660F4">
        <w:rPr>
          <w:color w:val="00000A"/>
        </w:rPr>
        <w:t xml:space="preserve"> potrà richiedere in qualunque momento, in corso di esecuzione del contratto, l’esibizione della polizza. In mancanza di tale esibizione, non potrà essere effettuato alcun pagamento a favore dell’Appaltatore, il quale nessuna eccezione o pretesa potrà a tal riguardo segnalare. </w:t>
      </w:r>
    </w:p>
    <w:p w:rsidR="003213B1" w:rsidRPr="00B660F4" w:rsidRDefault="003213B1" w:rsidP="0010461A">
      <w:pPr>
        <w:pStyle w:val="Titolo1"/>
        <w:ind w:left="-5" w:right="718"/>
        <w:jc w:val="both"/>
        <w:rPr>
          <w:lang w:val="it-IT"/>
        </w:rPr>
      </w:pPr>
      <w:r w:rsidRPr="00B660F4">
        <w:rPr>
          <w:lang w:val="it-IT"/>
        </w:rPr>
        <w:t xml:space="preserve">Art. 9 Subappalto </w:t>
      </w:r>
    </w:p>
    <w:p w:rsidR="003213B1" w:rsidRPr="00B660F4" w:rsidRDefault="003213B1" w:rsidP="0010461A">
      <w:pPr>
        <w:ind w:left="-3"/>
        <w:jc w:val="both"/>
      </w:pPr>
      <w:r w:rsidRPr="00B660F4">
        <w:t xml:space="preserve">L’Appaltatore, conformemente a quanto dichiarato in sede di offerta, non intende affidare in subappalto l’esecuzione di alcuna attività oggetto delle prestazioni </w:t>
      </w:r>
      <w:r w:rsidRPr="00B660F4">
        <w:rPr>
          <w:b/>
          <w:i/>
        </w:rPr>
        <w:t xml:space="preserve">ovvero </w:t>
      </w:r>
    </w:p>
    <w:p w:rsidR="003213B1" w:rsidRPr="00B660F4" w:rsidRDefault="003213B1" w:rsidP="0010461A">
      <w:pPr>
        <w:spacing w:after="120" w:line="239" w:lineRule="auto"/>
        <w:ind w:left="-5" w:right="-12"/>
        <w:jc w:val="both"/>
      </w:pPr>
      <w:r w:rsidRPr="00B660F4">
        <w:rPr>
          <w:color w:val="FF0000"/>
        </w:rPr>
        <w:t xml:space="preserve">L’Appaltatore, conformemente a quanto dichiarato in sede di offerta affida in subappalto, ai sensi di quanto previsto dall’art. 105 del Codice dell’importo contrattuale l’esecuzione delle seguenti prestazioni: </w:t>
      </w:r>
      <w:r w:rsidRPr="00B660F4">
        <w:rPr>
          <w:color w:val="FF0000"/>
          <w:shd w:val="clear" w:color="auto" w:fill="D3D3D3"/>
        </w:rPr>
        <w:t>…………..……………</w:t>
      </w:r>
      <w:r w:rsidRPr="00B660F4">
        <w:rPr>
          <w:color w:val="FF0000"/>
        </w:rPr>
        <w:t xml:space="preserve"> . </w:t>
      </w:r>
    </w:p>
    <w:p w:rsidR="003213B1" w:rsidRPr="00B660F4" w:rsidRDefault="003213B1" w:rsidP="0010461A">
      <w:pPr>
        <w:spacing w:after="120" w:line="239" w:lineRule="auto"/>
        <w:ind w:left="-5" w:right="-12"/>
        <w:jc w:val="both"/>
      </w:pPr>
      <w:r w:rsidRPr="00B660F4">
        <w:rPr>
          <w:color w:val="FF0000"/>
        </w:rPr>
        <w:t>Per le prestazioni rese in subappalto, l’ASST d</w:t>
      </w:r>
      <w:r w:rsidR="000D7EB5">
        <w:rPr>
          <w:color w:val="FF0000"/>
        </w:rPr>
        <w:t>i</w:t>
      </w:r>
      <w:r w:rsidRPr="00B660F4">
        <w:rPr>
          <w:color w:val="FF0000"/>
        </w:rPr>
        <w:t xml:space="preserve"> </w:t>
      </w:r>
      <w:r>
        <w:rPr>
          <w:color w:val="FF0000"/>
        </w:rPr>
        <w:t>Mantova</w:t>
      </w:r>
      <w:r w:rsidRPr="00B660F4">
        <w:rPr>
          <w:color w:val="FF0000"/>
        </w:rPr>
        <w:t xml:space="preserve"> provvederà a effettuare il relativo pagamento all’Appaltatore, ad eccezione delle ipotesi indicate dall’art.105, co.13, del Codice. </w:t>
      </w:r>
    </w:p>
    <w:p w:rsidR="003213B1" w:rsidRPr="00B660F4" w:rsidRDefault="003213B1" w:rsidP="0010461A">
      <w:pPr>
        <w:ind w:left="-3"/>
        <w:jc w:val="both"/>
      </w:pPr>
      <w:r w:rsidRPr="00B660F4">
        <w:t xml:space="preserve">In caso di pagamenti effettuati all’Appaltatore, quest’ultimo dovrà trasmettere all’ASST, entro venti giorni dal relativo pagamento, copia delle fatture quietanzate, emesse dal/dagli subappaltatore/i. </w:t>
      </w:r>
    </w:p>
    <w:p w:rsidR="003213B1" w:rsidRPr="00B660F4" w:rsidRDefault="003213B1" w:rsidP="0010461A">
      <w:pPr>
        <w:ind w:left="-3"/>
        <w:jc w:val="both"/>
      </w:pPr>
      <w:r w:rsidRPr="00B660F4">
        <w:t xml:space="preserve">Qualora l’Appaltatore non trasmetta le fatture quietanziate del subappaltatore entro venti giorni dal relativo pagamento, l’ASST sospende il successivo pagamento a favore dell’Appaltatore. </w:t>
      </w:r>
    </w:p>
    <w:p w:rsidR="003213B1" w:rsidRPr="00B660F4" w:rsidRDefault="003213B1" w:rsidP="0010461A">
      <w:pPr>
        <w:ind w:left="-3"/>
        <w:jc w:val="both"/>
      </w:pPr>
      <w:r w:rsidRPr="00B660F4">
        <w:t xml:space="preserve">L’Appaltatore è responsabile dei danni che dovessero derivare all’Amministrazione o a terzi per fatti comunque imputabili ai soggetti cui sono state affidate le suddette attività. </w:t>
      </w:r>
    </w:p>
    <w:p w:rsidR="003213B1" w:rsidRPr="00B660F4" w:rsidRDefault="003213B1" w:rsidP="0010461A">
      <w:pPr>
        <w:ind w:left="-3"/>
        <w:jc w:val="both"/>
      </w:pPr>
      <w:r w:rsidRPr="00B660F4">
        <w:t xml:space="preserve">I subappaltatori dovranno mantenere, per tutta la durata del presente contratto, i requisiti prescritti dalla documentazione di gara, nonché dalla normativa vigente in materia, per lo svolgimento delle attività agli stessi affidate. </w:t>
      </w:r>
    </w:p>
    <w:p w:rsidR="003213B1" w:rsidRPr="00B660F4" w:rsidRDefault="003213B1" w:rsidP="0010461A">
      <w:pPr>
        <w:ind w:left="-3"/>
        <w:jc w:val="both"/>
      </w:pPr>
      <w:r w:rsidRPr="00B660F4">
        <w:t xml:space="preserve">L’Appaltatore deposita presso l’ASST il contratto di subappalto, in copia autentica, almeno venti giorni prima della data di effettivo inizio dell’esecuzione delle relative prestazioni. Il contratto di subappalto, corredato della documentazione tecnica e amministrativa direttamente derivata dagli atti del contratto affidato, indica puntualmente l'ambito operativo del subappalto sia in termini prestazionali che economici. </w:t>
      </w:r>
    </w:p>
    <w:p w:rsidR="003213B1" w:rsidRPr="00B660F4" w:rsidRDefault="003213B1" w:rsidP="0010461A">
      <w:pPr>
        <w:ind w:left="-3"/>
        <w:jc w:val="both"/>
      </w:pPr>
      <w:r w:rsidRPr="00B660F4">
        <w:t xml:space="preserve">L’Appaltatore allega al suddetto contratto, la dichiarazione circa la sussistenza o meno di eventuali forme di controllo o di collegamento a norma dell'art. 2359 del codice civile con il titolare del subappalto o del cottimo. Analoga dichiarazione deve essere effettuata da ciascuno dei soggetti partecipanti nel caso di raggruppamento temporaneo, società o consorzio. </w:t>
      </w:r>
    </w:p>
    <w:p w:rsidR="003213B1" w:rsidRPr="00B660F4" w:rsidRDefault="003213B1" w:rsidP="0010461A">
      <w:pPr>
        <w:spacing w:after="142"/>
        <w:ind w:left="-3"/>
        <w:jc w:val="both"/>
      </w:pPr>
      <w:r w:rsidRPr="00B660F4">
        <w:t xml:space="preserve">Al momento del deposito del contratto l’Appaltatore trasmette: </w:t>
      </w:r>
    </w:p>
    <w:p w:rsidR="003213B1" w:rsidRPr="00B660F4" w:rsidRDefault="003213B1" w:rsidP="0010461A">
      <w:pPr>
        <w:numPr>
          <w:ilvl w:val="0"/>
          <w:numId w:val="4"/>
        </w:numPr>
        <w:suppressAutoHyphens w:val="0"/>
        <w:spacing w:after="146" w:line="247" w:lineRule="auto"/>
        <w:ind w:hanging="360"/>
        <w:jc w:val="both"/>
      </w:pPr>
      <w:r w:rsidRPr="00B660F4">
        <w:t xml:space="preserve">la certificazione attestante il possesso da parte del subappaltatore dei requisiti di qualificazione prescritti dal Codice in relazione alla prestazione subappaltata; </w:t>
      </w:r>
    </w:p>
    <w:p w:rsidR="003213B1" w:rsidRDefault="003213B1" w:rsidP="0010461A">
      <w:pPr>
        <w:numPr>
          <w:ilvl w:val="0"/>
          <w:numId w:val="4"/>
        </w:numPr>
        <w:suppressAutoHyphens w:val="0"/>
        <w:spacing w:after="110" w:line="247" w:lineRule="auto"/>
        <w:ind w:hanging="360"/>
        <w:jc w:val="both"/>
      </w:pPr>
      <w:r w:rsidRPr="00B660F4">
        <w:t xml:space="preserve">la dichiarazione del subappaltatore attestante l’assenza in capo al medesimo dei motivi di esclusione di cui all'art. </w:t>
      </w:r>
      <w:r>
        <w:t xml:space="preserve">80 del Codice. </w:t>
      </w:r>
    </w:p>
    <w:p w:rsidR="003213B1" w:rsidRPr="00B660F4" w:rsidRDefault="003213B1" w:rsidP="0010461A">
      <w:pPr>
        <w:ind w:left="-3"/>
        <w:jc w:val="both"/>
      </w:pPr>
      <w:r w:rsidRPr="00B660F4">
        <w:t>In caso di mancata presentazione dei documenti sopra richiesti nel termine previsto, l’ASST d</w:t>
      </w:r>
      <w:r w:rsidR="000D7EB5">
        <w:t>i</w:t>
      </w:r>
      <w:r w:rsidRPr="00B660F4">
        <w:t xml:space="preserve"> </w:t>
      </w:r>
      <w:r>
        <w:t>Mantova</w:t>
      </w:r>
      <w:r w:rsidRPr="00B660F4">
        <w:t xml:space="preserve"> non autorizzerà il subappalto. </w:t>
      </w:r>
    </w:p>
    <w:p w:rsidR="003213B1" w:rsidRPr="00B660F4" w:rsidRDefault="003213B1" w:rsidP="0010461A">
      <w:pPr>
        <w:ind w:left="-3"/>
        <w:jc w:val="both"/>
      </w:pPr>
      <w:r w:rsidRPr="00B660F4">
        <w:t xml:space="preserve">In caso di non completezza dei documenti presentati, l’ASST procederà a richiedere all’Appaltatore l’integrazione della suddetta documentazione, assegnando all’uopo un termine essenziale, decorso inutilmente il quale il subappalto non verrà autorizzato. </w:t>
      </w:r>
    </w:p>
    <w:p w:rsidR="003213B1" w:rsidRPr="00B660F4" w:rsidRDefault="003213B1" w:rsidP="0010461A">
      <w:pPr>
        <w:ind w:left="-3"/>
        <w:jc w:val="both"/>
      </w:pPr>
      <w:r w:rsidRPr="00B660F4">
        <w:t xml:space="preserve">Resta inteso che la suddetta richiesta di integrazione sospende il termine per la definizione del procedimento di autorizzazione del subappalto. </w:t>
      </w:r>
    </w:p>
    <w:p w:rsidR="003213B1" w:rsidRPr="00B660F4" w:rsidRDefault="003213B1" w:rsidP="0010461A">
      <w:pPr>
        <w:ind w:left="-3"/>
        <w:jc w:val="both"/>
      </w:pPr>
      <w:r w:rsidRPr="00B660F4">
        <w:t xml:space="preserve">L’Appaltatore è, altresì, obbligato di acquisire nuova autorizzazione integrativa qualora l’oggetto del subappalto subisca variazioni e l’importo dello stesso sia incrementato nonché siano variati i requisiti di cui al comma 7 del citato art. 105. </w:t>
      </w:r>
    </w:p>
    <w:p w:rsidR="003213B1" w:rsidRPr="00B660F4" w:rsidRDefault="003213B1" w:rsidP="0010461A">
      <w:pPr>
        <w:ind w:left="-3"/>
        <w:jc w:val="both"/>
      </w:pPr>
      <w:r w:rsidRPr="00B660F4">
        <w:t>Nel caso in cui l’Appaltatore, per l’esecuzione del presente appalto, stipuli sub-contratti che non configurano subappa</w:t>
      </w:r>
      <w:r w:rsidR="000D7EB5">
        <w:t xml:space="preserve">lto, deve comunicare all’ASST di </w:t>
      </w:r>
      <w:r>
        <w:t>Mantova</w:t>
      </w:r>
      <w:r w:rsidRPr="00B660F4">
        <w:t xml:space="preserve">, prima dell’inizio della prestazione e per ciascuno dei subcontratti, i seguenti dati: </w:t>
      </w:r>
    </w:p>
    <w:p w:rsidR="003213B1" w:rsidRPr="00B660F4" w:rsidRDefault="003213B1" w:rsidP="0010461A">
      <w:pPr>
        <w:numPr>
          <w:ilvl w:val="0"/>
          <w:numId w:val="5"/>
        </w:numPr>
        <w:suppressAutoHyphens w:val="0"/>
        <w:spacing w:after="110" w:line="247" w:lineRule="auto"/>
        <w:ind w:hanging="118"/>
        <w:jc w:val="both"/>
      </w:pPr>
      <w:r w:rsidRPr="00B660F4">
        <w:t xml:space="preserve">il nome del sub-contraente; </w:t>
      </w:r>
    </w:p>
    <w:p w:rsidR="003213B1" w:rsidRDefault="003213B1" w:rsidP="0010461A">
      <w:pPr>
        <w:numPr>
          <w:ilvl w:val="0"/>
          <w:numId w:val="5"/>
        </w:numPr>
        <w:suppressAutoHyphens w:val="0"/>
        <w:spacing w:after="110" w:line="247" w:lineRule="auto"/>
        <w:ind w:hanging="118"/>
        <w:jc w:val="both"/>
      </w:pPr>
      <w:r>
        <w:t xml:space="preserve">l'importo del sub-contratto; </w:t>
      </w:r>
    </w:p>
    <w:p w:rsidR="003213B1" w:rsidRPr="00B660F4" w:rsidRDefault="003213B1" w:rsidP="0010461A">
      <w:pPr>
        <w:numPr>
          <w:ilvl w:val="0"/>
          <w:numId w:val="5"/>
        </w:numPr>
        <w:suppressAutoHyphens w:val="0"/>
        <w:spacing w:after="110" w:line="247" w:lineRule="auto"/>
        <w:ind w:hanging="118"/>
        <w:jc w:val="both"/>
      </w:pPr>
      <w:r w:rsidRPr="00B660F4">
        <w:t xml:space="preserve">l'oggetto del lavoro, servizio o fornitura affidati. </w:t>
      </w:r>
    </w:p>
    <w:p w:rsidR="003213B1" w:rsidRPr="00B660F4" w:rsidRDefault="003213B1" w:rsidP="0010461A">
      <w:pPr>
        <w:ind w:left="-3"/>
        <w:jc w:val="both"/>
      </w:pPr>
      <w:r w:rsidRPr="00B660F4">
        <w:t xml:space="preserve">L’Appaltatore deve inoltre comunicare all’ASST le eventuali modifiche a tali informazioni avvenute nel corso del sub-contratto. </w:t>
      </w:r>
    </w:p>
    <w:p w:rsidR="003213B1" w:rsidRPr="00B660F4" w:rsidRDefault="003213B1" w:rsidP="0010461A">
      <w:pPr>
        <w:ind w:left="-3"/>
        <w:jc w:val="both"/>
      </w:pPr>
      <w:r w:rsidRPr="00B660F4">
        <w:t>Il subappalto non comporta alcuna modificazione agli obblighi e agli oneri dell’Appaltatore, il quale rimane l’unico e solo responsabi</w:t>
      </w:r>
      <w:r>
        <w:t>le, nei confronti dell’ASST di</w:t>
      </w:r>
      <w:r w:rsidRPr="00B660F4">
        <w:t xml:space="preserve"> </w:t>
      </w:r>
      <w:r>
        <w:t>Mantova</w:t>
      </w:r>
      <w:r w:rsidRPr="00B660F4">
        <w:t xml:space="preserve">, della perfetta esecuzione del contratto anche per la parte subappaltata. L'Appaltatore è responsabile in solido con il subappaltatore in relazione agli obblighi retributivi e contributivi, nei modi e nei casi indicati al comma 8 dell’art. 105 del Codice. </w:t>
      </w:r>
    </w:p>
    <w:p w:rsidR="003213B1" w:rsidRPr="00B660F4" w:rsidRDefault="003213B1" w:rsidP="0010461A">
      <w:pPr>
        <w:ind w:left="-3"/>
        <w:jc w:val="both"/>
      </w:pPr>
      <w:r w:rsidRPr="00B660F4">
        <w:t xml:space="preserve">L’Appaltatore si obbliga a manlevare e tenere indenne l’ASST da qualsivoglia pretesa di terzi per fatti e colpe imputabili al subappaltatore o ai suoi ausiliari. </w:t>
      </w:r>
    </w:p>
    <w:p w:rsidR="003213B1" w:rsidRPr="00B660F4" w:rsidRDefault="003213B1" w:rsidP="0010461A">
      <w:pPr>
        <w:ind w:left="-3"/>
        <w:jc w:val="both"/>
      </w:pPr>
      <w:r w:rsidRPr="00B660F4">
        <w:t>L’Appaltatore si obbliga a risolvere tempestivamente il contratto di subappalto qualora, durante l’esecuzione dello stesso, vengano accertati dall’ASST d</w:t>
      </w:r>
      <w:r w:rsidR="000D7EB5">
        <w:t xml:space="preserve">i </w:t>
      </w:r>
      <w:r>
        <w:t>Mantova</w:t>
      </w:r>
      <w:r w:rsidRPr="00B660F4">
        <w:t xml:space="preserve"> inadempimenti, da parte del subappaltatore, di rilevanza tale da giustificare la risoluzione, avuto riguardo all’interesse dell’Autorità. In tal caso l’Appaltatore non avrà diritto ad alcun indennizzo da parte dell’Autorità, né al differimento dei termini di esecuzione del contratto. </w:t>
      </w:r>
    </w:p>
    <w:p w:rsidR="003213B1" w:rsidRPr="00B660F4" w:rsidRDefault="003213B1" w:rsidP="0010461A">
      <w:pPr>
        <w:ind w:left="-3"/>
        <w:jc w:val="both"/>
      </w:pPr>
      <w:r w:rsidRPr="00B660F4">
        <w:t xml:space="preserve">L’Appaltatore si obbliga, ai sensi dell’art. 105 co. 14 del Codice, a praticare per le prestazioni affidate in subappalto gli stessi prezzi unitari risultanti dall’aggiudicazione, con ribasso non superiore al venti per cento (20%), nel rispetto degli standard qualitativi e prestazionali previsti nel contratto di appalto. </w:t>
      </w:r>
    </w:p>
    <w:p w:rsidR="003213B1" w:rsidRPr="00B660F4" w:rsidRDefault="003213B1" w:rsidP="0010461A">
      <w:pPr>
        <w:ind w:left="-3"/>
        <w:jc w:val="both"/>
      </w:pPr>
      <w:r w:rsidRPr="00B660F4">
        <w:t xml:space="preserve">L’esecuzione delle attività subappaltate non può formare oggetto di ulteriore subappalto. </w:t>
      </w:r>
    </w:p>
    <w:p w:rsidR="003213B1" w:rsidRPr="00B660F4" w:rsidRDefault="003213B1" w:rsidP="0010461A">
      <w:pPr>
        <w:ind w:left="-3"/>
        <w:jc w:val="both"/>
      </w:pPr>
      <w:r w:rsidRPr="00B660F4">
        <w:t xml:space="preserve">In caso di inadempimento da parte dell’Appaltatore agli obblighi di cui ai precedenti commi, l’ASST della </w:t>
      </w:r>
      <w:r>
        <w:t>Mantova</w:t>
      </w:r>
      <w:r w:rsidRPr="00B660F4">
        <w:t xml:space="preserve"> può risolvere il contratto, salvo il diritto al risarcimento del danno. </w:t>
      </w:r>
    </w:p>
    <w:p w:rsidR="003213B1" w:rsidRPr="00B660F4" w:rsidRDefault="003213B1" w:rsidP="0010461A">
      <w:pPr>
        <w:ind w:left="-3"/>
        <w:jc w:val="both"/>
      </w:pPr>
      <w:r w:rsidRPr="00B660F4">
        <w:t xml:space="preserve">L'affidatario deve provvedere a sostituire i subappaltatori relativamente ai quali apposita verifica abbia dimostrato la sussistenza dei motivi di esclusione di cui all'art. 80 del Codice. </w:t>
      </w:r>
    </w:p>
    <w:p w:rsidR="003213B1" w:rsidRPr="00B660F4" w:rsidRDefault="003213B1" w:rsidP="0010461A">
      <w:pPr>
        <w:ind w:left="-3"/>
        <w:jc w:val="both"/>
      </w:pPr>
      <w:r w:rsidRPr="00B660F4">
        <w:t>Per tutto quanto non previsto si applicano le disposizioni di cui all’art. 105 del Codice.</w:t>
      </w:r>
      <w:r w:rsidRPr="00B660F4">
        <w:rPr>
          <w:b/>
          <w:color w:val="00000A"/>
        </w:rPr>
        <w:t xml:space="preserve"> </w:t>
      </w:r>
    </w:p>
    <w:p w:rsidR="003213B1" w:rsidRPr="00B660F4" w:rsidRDefault="003213B1" w:rsidP="0010461A">
      <w:pPr>
        <w:pStyle w:val="Titolo1"/>
        <w:ind w:left="-5" w:right="718"/>
        <w:jc w:val="both"/>
        <w:rPr>
          <w:lang w:val="it-IT"/>
        </w:rPr>
      </w:pPr>
      <w:r w:rsidRPr="00B660F4">
        <w:rPr>
          <w:lang w:val="it-IT"/>
        </w:rPr>
        <w:t xml:space="preserve">Art. 10 Obblighi in tema di tracciabilità dei flussi finanziari </w:t>
      </w:r>
    </w:p>
    <w:p w:rsidR="003213B1" w:rsidRPr="00B660F4" w:rsidRDefault="003213B1" w:rsidP="0010461A">
      <w:pPr>
        <w:ind w:left="-3"/>
        <w:jc w:val="both"/>
      </w:pPr>
      <w:r w:rsidRPr="00B660F4">
        <w:t xml:space="preserve">Ai sensi e per gli effetti dell’art. 3, co. 8, della legge 13 agosto 2010 n. 136, l’Appaltatore si impegna a rispettare puntualmente quanto previsto dalla predetta disposizione in ordine agli obblighi di tracciabilità dei flussi finanziari. </w:t>
      </w:r>
    </w:p>
    <w:p w:rsidR="003213B1" w:rsidRPr="00B660F4" w:rsidRDefault="003213B1" w:rsidP="0010461A">
      <w:pPr>
        <w:ind w:left="-3"/>
        <w:jc w:val="both"/>
      </w:pPr>
      <w:r w:rsidRPr="00B660F4">
        <w:t xml:space="preserve">Ferme restando le ulteriori ipotesi di risoluzione previste dal presente contratto, ai sensi di quanto disposto dall’art. 3, co. 9 bis della l. 136/2010, il mancato utilizzo, nella transazione finanziaria, del bonifico bancario o postale, ovvero di altri strumenti idonei a consentire la piena tracciabilità delle operazioni di pagamento costituisce causa di risoluzione del contratto. </w:t>
      </w:r>
    </w:p>
    <w:p w:rsidR="003213B1" w:rsidRPr="00B660F4" w:rsidRDefault="003213B1" w:rsidP="0010461A">
      <w:pPr>
        <w:ind w:left="-3"/>
        <w:jc w:val="both"/>
      </w:pPr>
      <w:r w:rsidRPr="00B660F4">
        <w:t xml:space="preserve">L’Appaltatore, si obbliga, ai sensi dell’art. 3, co. 8, secondo periodo della l. 136/2010, ad inserire nei contratti sottoscritti con i subappaltatori o i subcontraenti, a pena di nullità assoluta, un’apposita clausola con la quale ciascuno di essi assume gli obblighi di tracciabilità dei flussi finanziari di cui alla citata legge. </w:t>
      </w:r>
    </w:p>
    <w:p w:rsidR="003213B1" w:rsidRPr="00B660F4" w:rsidRDefault="003213B1" w:rsidP="0010461A">
      <w:pPr>
        <w:ind w:left="-3"/>
        <w:jc w:val="both"/>
      </w:pPr>
      <w:r w:rsidRPr="00B660F4">
        <w:t xml:space="preserve">L’Appaltatore, si obbliga e garantisce che nei contratti sottoscritti con i subappaltatori e i subcontraenti, venga inserita la clausola secondo cui il mancato utilizzo, nella transazione finanziaria, del bonifico bancario o postale, ovvero di altri strumenti idonei a consentire la piena tracciabilità delle operazioni di pagamento costituisce causa di risoluzione del contratto. </w:t>
      </w:r>
    </w:p>
    <w:p w:rsidR="003213B1" w:rsidRPr="00B660F4" w:rsidRDefault="003213B1" w:rsidP="0010461A">
      <w:pPr>
        <w:ind w:left="-3"/>
        <w:jc w:val="both"/>
      </w:pPr>
      <w:r w:rsidRPr="00B660F4">
        <w:t xml:space="preserve">L’Appaltatore, il subappaltatore o il subcontraente che hanno notizia dell’inadempimento della propria controparte agli obblighi di tracciabilità finanziaria di cui alla norma sopra richiamata è tenuto a darne immediata comunicazione.  </w:t>
      </w:r>
    </w:p>
    <w:p w:rsidR="003213B1" w:rsidRPr="00B660F4" w:rsidRDefault="003213B1" w:rsidP="0010461A">
      <w:pPr>
        <w:ind w:left="-3"/>
        <w:jc w:val="both"/>
      </w:pPr>
      <w:r w:rsidRPr="00B660F4">
        <w:t>L’ASST d</w:t>
      </w:r>
      <w:r w:rsidR="000D7EB5">
        <w:t>i</w:t>
      </w:r>
      <w:r w:rsidRPr="00B660F4">
        <w:t xml:space="preserve"> </w:t>
      </w:r>
      <w:r>
        <w:t>Mantova</w:t>
      </w:r>
      <w:r w:rsidRPr="00B660F4">
        <w:t xml:space="preserve"> verificherà che nei contratti di subappalto sia inserita, a pena di nullità assoluta del contratto, un’apposita clausola con la quale il subappaltatore assume gli obblighi di tracciabilità dei flussi finanziari di cui alla legge sopra citata. </w:t>
      </w:r>
    </w:p>
    <w:p w:rsidR="003213B1" w:rsidRPr="00B660F4" w:rsidRDefault="003213B1" w:rsidP="0010461A">
      <w:pPr>
        <w:ind w:left="-3"/>
        <w:jc w:val="both"/>
      </w:pPr>
      <w:r w:rsidRPr="00B660F4">
        <w:t xml:space="preserve">Con riferimento ai contratti di subfornitura, l’Appaltatore si obbliga a trasmettere, oltre alle informazioni di cui all’art. 105, comma 2, quinto periodo, del Codice, anche apposita dichiarazione resa ai sensi del </w:t>
      </w:r>
      <w:proofErr w:type="spellStart"/>
      <w:r w:rsidRPr="00B660F4">
        <w:t>d.p.r.</w:t>
      </w:r>
      <w:proofErr w:type="spellEnd"/>
      <w:r w:rsidRPr="00B660F4">
        <w:t xml:space="preserve"> 28 dicembre 2012 n. 445, attestante che nel relativo sub-contratto è stata inserita, a pena di nullità assoluta, un’apposita clausola con la quale il subcontraente assume gli obblighi di tracciabilità dei flussi finanziari di cui alla legge sopra citata.  </w:t>
      </w:r>
    </w:p>
    <w:p w:rsidR="003213B1" w:rsidRPr="00B660F4" w:rsidRDefault="003213B1" w:rsidP="0010461A">
      <w:pPr>
        <w:ind w:left="-3"/>
        <w:jc w:val="both"/>
      </w:pPr>
      <w:r w:rsidRPr="00B660F4">
        <w:t xml:space="preserve">Resta inteso che l’ASST, si riserva di procedere a verifiche a campione sulla veridicità di quanto a tal riguardo attestato, richiedendo all’uopo la produzione dei subcontratti stipulati, e, di adottare, all’esito dell’espletata verifica ogni più opportuna determinazione, ai sensi di legge e di contratto. </w:t>
      </w:r>
    </w:p>
    <w:p w:rsidR="003213B1" w:rsidRPr="00B660F4" w:rsidRDefault="003213B1" w:rsidP="0010461A">
      <w:pPr>
        <w:ind w:left="-3"/>
        <w:jc w:val="both"/>
      </w:pPr>
      <w:r w:rsidRPr="00B660F4">
        <w:t xml:space="preserve">In caso di variazione intervenuta in ordine agli estremi identificativi dei conti correnti dedicati o alle persone delegate ad operare sugli stessi – che saranno comunicati dall’Appaltatore ai competenti Uffici dell’ASST </w:t>
      </w:r>
      <w:r w:rsidR="00D606B2">
        <w:t>di</w:t>
      </w:r>
      <w:r w:rsidRPr="00B660F4">
        <w:t xml:space="preserve"> </w:t>
      </w:r>
      <w:r>
        <w:t>Mantova</w:t>
      </w:r>
      <w:r w:rsidRPr="00B660F4">
        <w:t xml:space="preserve"> con le modalità esplicitate nella lettera di aggiudicazione - questi è tenuto a comunicarle tempestivamente e comunque entro e non oltre sette giorni. In difetto di tale comunicazione, l’Appaltatore non potrà tra l’altro sollevare eccezioni in ordine ad eventuali ritardi dei pagamenti, né in ordine ai pagamenti già effettuati. </w:t>
      </w:r>
    </w:p>
    <w:p w:rsidR="003213B1" w:rsidRPr="00B660F4" w:rsidRDefault="003213B1" w:rsidP="0010461A">
      <w:pPr>
        <w:pStyle w:val="Titolo1"/>
        <w:ind w:left="-5" w:right="718"/>
        <w:jc w:val="both"/>
        <w:rPr>
          <w:lang w:val="it-IT"/>
        </w:rPr>
      </w:pPr>
      <w:r w:rsidRPr="00B660F4">
        <w:rPr>
          <w:lang w:val="it-IT"/>
        </w:rPr>
        <w:t xml:space="preserve">Art. 11 Cauzione definitiva </w:t>
      </w:r>
    </w:p>
    <w:p w:rsidR="003213B1" w:rsidRPr="00B660F4" w:rsidRDefault="003213B1" w:rsidP="0010461A">
      <w:pPr>
        <w:ind w:left="-3"/>
        <w:jc w:val="both"/>
      </w:pPr>
      <w:r w:rsidRPr="00B660F4">
        <w:t xml:space="preserve">A garanzia dell’esatto e tempestivo adempimento degli obblighi contrattuali derivanti dal presente contratto, l’Appaltatore ha depositato idonea garanzia dell’importo </w:t>
      </w:r>
      <w:r w:rsidRPr="00B660F4">
        <w:rPr>
          <w:color w:val="FF0000"/>
        </w:rPr>
        <w:t>di € ___________________ (in lettere__________________</w:t>
      </w:r>
      <w:r w:rsidRPr="00B660F4">
        <w:t>), resa ai sensi dell’art. 103 del Codice, in favore dell’ASST d</w:t>
      </w:r>
      <w:r w:rsidR="000D7EB5">
        <w:t>i</w:t>
      </w:r>
      <w:r w:rsidRPr="00B660F4">
        <w:t xml:space="preserve"> </w:t>
      </w:r>
      <w:r>
        <w:t>Mantova</w:t>
      </w:r>
      <w:r w:rsidRPr="00B660F4">
        <w:t xml:space="preserve">. </w:t>
      </w:r>
    </w:p>
    <w:p w:rsidR="003213B1" w:rsidRPr="00B660F4" w:rsidRDefault="003213B1" w:rsidP="0010461A">
      <w:pPr>
        <w:ind w:left="-3"/>
        <w:jc w:val="both"/>
      </w:pPr>
      <w:r w:rsidRPr="00B660F4">
        <w:t>La garanzia</w:t>
      </w:r>
      <w:r w:rsidRPr="00B660F4">
        <w:rPr>
          <w:sz w:val="24"/>
        </w:rPr>
        <w:t xml:space="preserve"> </w:t>
      </w:r>
      <w:r w:rsidRPr="00B660F4">
        <w:t xml:space="preserve">dovrà avere una scadenza posteriore di almeno 6 mesi rispetto a quella fissata per la scadenza del contratto e dovrà essere rinnovata anno per anno fino alla completa definizione di eventuali controversie pendenti. </w:t>
      </w:r>
    </w:p>
    <w:p w:rsidR="003213B1" w:rsidRPr="00B660F4" w:rsidRDefault="003213B1" w:rsidP="0010461A">
      <w:pPr>
        <w:ind w:left="-3"/>
        <w:jc w:val="both"/>
      </w:pPr>
      <w:r w:rsidRPr="00B660F4">
        <w:t xml:space="preserve">In caso di proroga del servizio oltre i termini contrattuali, la garanzia dovrà essere rinnovata, alle stesse condizioni previste nel presente articolo, per un periodo non inferiore alla proroga. </w:t>
      </w:r>
    </w:p>
    <w:p w:rsidR="003213B1" w:rsidRPr="00B660F4" w:rsidRDefault="003213B1" w:rsidP="0010461A">
      <w:pPr>
        <w:ind w:left="-3"/>
        <w:jc w:val="both"/>
      </w:pPr>
      <w:r w:rsidRPr="00B660F4">
        <w:t xml:space="preserve">E’ facoltà dell'Azienda di incamerare, in tutto od in parte, la garanzia definitiva per inosservanza degli obblighi contrattuali, per eventuali risarcimenti o penalità debitamente contestati con lettera raccomandata con avviso di ricevimento e per la mancata definizione di controversie pendenti, senza obbligo di preventiva azione giudiziaria. </w:t>
      </w:r>
    </w:p>
    <w:p w:rsidR="003213B1" w:rsidRPr="00B660F4" w:rsidRDefault="003213B1" w:rsidP="0010461A">
      <w:pPr>
        <w:ind w:left="-3"/>
        <w:jc w:val="both"/>
      </w:pPr>
      <w:r w:rsidRPr="00B660F4">
        <w:t>Qualora, in fase di esecuzione del contratto, essa sia stata escussa parzialmente o totalmente, dovrà essere reintegrata entro il termine di dieci giorni lavorativi dal ricevimento della richiesta dell’ASST d</w:t>
      </w:r>
      <w:r w:rsidR="000D7EB5">
        <w:t>i</w:t>
      </w:r>
      <w:r w:rsidRPr="00B660F4">
        <w:t xml:space="preserve">a </w:t>
      </w:r>
      <w:r>
        <w:t>Mantova</w:t>
      </w:r>
      <w:r w:rsidRPr="00B660F4">
        <w:t xml:space="preserve">. In caso di inadempimento a tale obbligo, l’ASST ha facoltà di dichiarare risolto di diritto il contratto. </w:t>
      </w:r>
    </w:p>
    <w:p w:rsidR="003213B1" w:rsidRPr="00B660F4" w:rsidRDefault="003213B1" w:rsidP="0010461A">
      <w:pPr>
        <w:ind w:left="-3"/>
        <w:jc w:val="both"/>
      </w:pPr>
      <w:r w:rsidRPr="00B660F4">
        <w:t xml:space="preserve">La garanzia fideiussoria in questione è progressivamente svincolata a misura dell’avanzamento dell’esecuzione, nel limite massimo dell’ottanta percento dell’iniziale importo garantito. Lo svincolo, nei termini e per le entità anzidette,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w:t>
      </w:r>
    </w:p>
    <w:p w:rsidR="003213B1" w:rsidRPr="00B660F4" w:rsidRDefault="003213B1" w:rsidP="0010461A">
      <w:pPr>
        <w:ind w:left="-3"/>
        <w:jc w:val="both"/>
      </w:pPr>
      <w:r w:rsidRPr="00B660F4">
        <w:t xml:space="preserve">L’ammontare residuo pari al venti per cento dell’iniziale importo garantito, è svincolato secondo la normativa vigente. </w:t>
      </w:r>
    </w:p>
    <w:p w:rsidR="003213B1" w:rsidRPr="00B660F4" w:rsidRDefault="003213B1" w:rsidP="0010461A">
      <w:pPr>
        <w:ind w:left="-3"/>
        <w:jc w:val="both"/>
      </w:pPr>
      <w:r w:rsidRPr="00B660F4">
        <w:t xml:space="preserve">La cauzione definitiva è data a garanzia dell'adempimento di tutte le obbligazioni del contratto, del risarcimento dei danni derivanti dall'inadempimento delle obbligazioni medesime e della veridicità di quanto dichiarato dall’Appaltatore nei documenti di gara. E' fatto salvo l'esperimento di ogni altra azione nel caso in cui la cauzione risultasse insufficiente; </w:t>
      </w:r>
    </w:p>
    <w:p w:rsidR="003213B1" w:rsidRPr="00B660F4" w:rsidRDefault="003213B1" w:rsidP="0010461A">
      <w:pPr>
        <w:ind w:left="-3"/>
        <w:jc w:val="both"/>
      </w:pPr>
      <w:r w:rsidRPr="00B660F4">
        <w:t xml:space="preserve">Per tutto quanto non previsto si applicano le disposizioni di cui all’art. 103 del Codice. </w:t>
      </w:r>
    </w:p>
    <w:p w:rsidR="003213B1" w:rsidRPr="00B660F4" w:rsidRDefault="003213B1" w:rsidP="0010461A">
      <w:pPr>
        <w:pStyle w:val="Titolo1"/>
        <w:ind w:left="-5" w:right="718"/>
        <w:jc w:val="both"/>
        <w:rPr>
          <w:lang w:val="it-IT"/>
        </w:rPr>
      </w:pPr>
      <w:r w:rsidRPr="00B660F4">
        <w:rPr>
          <w:lang w:val="it-IT"/>
        </w:rPr>
        <w:t xml:space="preserve">Art. 12 Recesso </w:t>
      </w:r>
    </w:p>
    <w:p w:rsidR="003213B1" w:rsidRPr="00B660F4" w:rsidRDefault="003213B1" w:rsidP="0010461A">
      <w:pPr>
        <w:ind w:left="-3"/>
        <w:jc w:val="both"/>
      </w:pPr>
      <w:r>
        <w:t>L’ASST di</w:t>
      </w:r>
      <w:r w:rsidRPr="00B660F4">
        <w:t xml:space="preserve"> </w:t>
      </w:r>
      <w:r>
        <w:t>Mantova</w:t>
      </w:r>
      <w:r w:rsidRPr="00B660F4">
        <w:t xml:space="preserve"> ha diritto, a suo insindacabile giudizio e senza necessità di motivazione, di recedere dal presente contratto in qualsiasi momento, con preavviso di almeno trenta giorni solari, da comunicarsi all’Appaltatore con PEC. </w:t>
      </w:r>
    </w:p>
    <w:p w:rsidR="003213B1" w:rsidRPr="00B660F4" w:rsidRDefault="003213B1" w:rsidP="0010461A">
      <w:pPr>
        <w:ind w:left="-3"/>
        <w:jc w:val="both"/>
      </w:pPr>
      <w:r w:rsidRPr="00B660F4">
        <w:t xml:space="preserve">Dalla data di efficacia del recesso, l’Appaltatore dovrà cessare tutte le prestazioni contrattuali, assicurando che tale cessazione non comporti danno alcuno alla Stazione Appaltante. </w:t>
      </w:r>
    </w:p>
    <w:p w:rsidR="003213B1" w:rsidRPr="00B660F4" w:rsidRDefault="003213B1" w:rsidP="0010461A">
      <w:pPr>
        <w:ind w:left="-3"/>
        <w:jc w:val="both"/>
      </w:pPr>
      <w:r w:rsidRPr="00B660F4">
        <w:t xml:space="preserve">In caso di recesso dell’ASST, l’Appaltatore ha diritto al pagamento di quanto correttamente eseguito a regola d’arte e secondo le prescrizioni contrattuali, nella misura definita all’art. 109 del Codice, Per tutto quanto non previsto si applicano le disposizioni di cui al citato art. 109.  </w:t>
      </w:r>
    </w:p>
    <w:p w:rsidR="003213B1" w:rsidRPr="00B660F4" w:rsidRDefault="003213B1" w:rsidP="0010461A">
      <w:pPr>
        <w:pStyle w:val="Titolo1"/>
        <w:ind w:left="-5" w:right="718"/>
        <w:jc w:val="both"/>
        <w:rPr>
          <w:lang w:val="it-IT"/>
        </w:rPr>
      </w:pPr>
      <w:r w:rsidRPr="00B660F4">
        <w:rPr>
          <w:lang w:val="it-IT"/>
        </w:rPr>
        <w:t xml:space="preserve">Art. 13 Recesso per giusta causa </w:t>
      </w:r>
    </w:p>
    <w:p w:rsidR="003213B1" w:rsidRPr="00B660F4" w:rsidRDefault="003213B1" w:rsidP="0010461A">
      <w:pPr>
        <w:ind w:left="-3"/>
        <w:jc w:val="both"/>
      </w:pPr>
      <w:r w:rsidRPr="00B660F4">
        <w:t xml:space="preserve">In caso di sopravvenienze normative interessanti l’ASST </w:t>
      </w:r>
      <w:r w:rsidR="00D606B2">
        <w:t>di</w:t>
      </w:r>
      <w:r w:rsidRPr="00B660F4">
        <w:t xml:space="preserve"> </w:t>
      </w:r>
      <w:r>
        <w:t>Mantova</w:t>
      </w:r>
      <w:r w:rsidRPr="00B660F4">
        <w:t xml:space="preserve">, che abbiano incidenza sulla prestazione del servizio, questa Amministrazione potrà recedere in tutto o in parte unilateralmente dal contratto, con un preavviso di almeno trenta giorni solari, da comunicarsi al Appaltatore con PEC. </w:t>
      </w:r>
    </w:p>
    <w:p w:rsidR="003213B1" w:rsidRPr="00B660F4" w:rsidRDefault="003213B1" w:rsidP="0010461A">
      <w:pPr>
        <w:ind w:left="-3"/>
        <w:jc w:val="both"/>
      </w:pPr>
      <w:r w:rsidRPr="00B660F4">
        <w:t xml:space="preserve">Nelle ipotesi di recesso per giusta causa di cui al presente articolo, l’Appaltatore ha diritto al pagamento di quanto correttamente eseguito a regola d’arte secondo i corrispettivi e le condizioni di contratto e rinuncia, ora per allora, a qualsiasi pretesa risarcitoria, ad ogni ulteriore compenso o indennizzo e/o rimborso delle spese, anche in deroga a quanto stabilito all’art. 1671 codice civile </w:t>
      </w:r>
    </w:p>
    <w:p w:rsidR="003213B1" w:rsidRPr="00B660F4" w:rsidRDefault="003213B1" w:rsidP="0010461A">
      <w:pPr>
        <w:pStyle w:val="Titolo1"/>
        <w:ind w:left="-5" w:right="718"/>
        <w:jc w:val="both"/>
        <w:rPr>
          <w:lang w:val="it-IT"/>
        </w:rPr>
      </w:pPr>
      <w:r w:rsidRPr="00B660F4">
        <w:rPr>
          <w:lang w:val="it-IT"/>
        </w:rPr>
        <w:t xml:space="preserve">Art. 14 Divieto di cessione del contratto. Cessione del credito </w:t>
      </w:r>
    </w:p>
    <w:p w:rsidR="003213B1" w:rsidRPr="00B660F4" w:rsidRDefault="003213B1" w:rsidP="0010461A">
      <w:pPr>
        <w:ind w:left="-3"/>
        <w:jc w:val="both"/>
      </w:pPr>
      <w:r w:rsidRPr="00B660F4">
        <w:t xml:space="preserve">Fatte salve le vicende soggettive dell’esecutore del contratto disciplinate all’art. 106 comma 1 lett. d) n. 2 del Codice, è fatto divieto all’Appaltatore di cedere il presente contratto, a pena di nullità della cessione stessa. Per tutto quanto non previsto si applicano le disposizioni di cui all’art. 106 del Codice. </w:t>
      </w:r>
    </w:p>
    <w:p w:rsidR="003213B1" w:rsidRPr="00B660F4" w:rsidRDefault="003213B1" w:rsidP="0010461A">
      <w:pPr>
        <w:ind w:left="-3"/>
        <w:jc w:val="both"/>
      </w:pPr>
      <w:r w:rsidRPr="00B660F4">
        <w:t xml:space="preserve">L’Appaltatore può cedere i crediti derivanti dal contratto con le modalità espresse all’art. 106 co.13 del   Codice. </w:t>
      </w:r>
    </w:p>
    <w:p w:rsidR="003213B1" w:rsidRPr="00B660F4" w:rsidRDefault="003213B1" w:rsidP="0010461A">
      <w:pPr>
        <w:ind w:left="-3"/>
        <w:jc w:val="both"/>
      </w:pPr>
      <w:r w:rsidRPr="00B660F4">
        <w:t>Le cessioni dei crediti devono essere stipulate mediante atto pubblico o scrittura privata autenticata e devono essere tempestivamente notificate alla Stazione Appaltante. Si applicano le disposizioni di cui alla l. n. 52/1991</w:t>
      </w:r>
      <w:r w:rsidRPr="00B660F4">
        <w:rPr>
          <w:b/>
        </w:rPr>
        <w:t xml:space="preserve">. </w:t>
      </w:r>
      <w:r w:rsidRPr="00B660F4">
        <w:t xml:space="preserve">E’ fatto, altresì, divieto all’Appaltatore di conferire, in qualsiasi forma, procure all’incasso. </w:t>
      </w:r>
    </w:p>
    <w:p w:rsidR="003213B1" w:rsidRPr="00B660F4" w:rsidRDefault="003213B1" w:rsidP="0010461A">
      <w:pPr>
        <w:ind w:left="-3"/>
        <w:jc w:val="both"/>
      </w:pPr>
      <w:r w:rsidRPr="00B660F4">
        <w:t>Fatto salvo il rispetto degli obblighi di tracciabilità, le cessioni sono efficaci e opponibili se l’ASST d</w:t>
      </w:r>
      <w:r w:rsidR="000D7EB5">
        <w:t xml:space="preserve">i </w:t>
      </w:r>
      <w:r w:rsidRPr="00B660F4">
        <w:t xml:space="preserve"> </w:t>
      </w:r>
      <w:r>
        <w:t>Mantova</w:t>
      </w:r>
      <w:r w:rsidRPr="00B660F4">
        <w:t xml:space="preserve"> non le avrà rifiutate con comunicazione, notificata al cedente e al cessionario, entro 45 (quarantacinque) giorni dalla notifica della cessione.  </w:t>
      </w:r>
    </w:p>
    <w:p w:rsidR="003213B1" w:rsidRPr="00B660F4" w:rsidRDefault="003213B1" w:rsidP="0010461A">
      <w:pPr>
        <w:ind w:left="-3"/>
        <w:jc w:val="both"/>
      </w:pPr>
      <w:r w:rsidRPr="00B660F4">
        <w:t>L’Appaltatore, in caso di cessione dei crediti, si impegna a comunicare il CIG dell’appalto</w:t>
      </w:r>
      <w:r w:rsidRPr="00B660F4">
        <w:rPr>
          <w:b/>
        </w:rPr>
        <w:t xml:space="preserve"> </w:t>
      </w:r>
      <w:r w:rsidRPr="00B660F4">
        <w:t xml:space="preserve">al cessionario, eventualmente anche nell’atto di cessione, affinché lo stesso venga riportato sugli strumenti di pagamento utilizzati. Il cessionario è tenuto ad utilizzare conti correnti dedicati nonché ad anticipare i pagamenti all’Appaltatore, mediante bonifico bancario o postale, sui conti correnti dedicati dell’Appaltatore medesimo, riportando il CIG. </w:t>
      </w:r>
    </w:p>
    <w:p w:rsidR="003213B1" w:rsidRPr="00B660F4" w:rsidRDefault="003213B1" w:rsidP="0010461A">
      <w:pPr>
        <w:ind w:left="-3"/>
        <w:jc w:val="both"/>
      </w:pPr>
      <w:r w:rsidRPr="00B660F4">
        <w:t>In caso di inosservanza da parte dell’Appaltatore agli obblighi di cui al presente articolo, fermo restando il diritto dell’ASST d</w:t>
      </w:r>
      <w:r w:rsidR="000D7EB5">
        <w:t>i</w:t>
      </w:r>
      <w:r w:rsidRPr="00B660F4">
        <w:t xml:space="preserve"> </w:t>
      </w:r>
      <w:r>
        <w:t>Mantova</w:t>
      </w:r>
      <w:r w:rsidRPr="00B660F4">
        <w:t xml:space="preserve"> al risarcimento del danno, il contratto si intenderà risolto di diritto. </w:t>
      </w:r>
    </w:p>
    <w:p w:rsidR="003213B1" w:rsidRPr="00B660F4" w:rsidRDefault="003213B1" w:rsidP="0010461A">
      <w:pPr>
        <w:pStyle w:val="Titolo1"/>
        <w:ind w:left="-5" w:right="718"/>
        <w:jc w:val="both"/>
        <w:rPr>
          <w:lang w:val="it-IT"/>
        </w:rPr>
      </w:pPr>
      <w:r w:rsidRPr="00B660F4">
        <w:rPr>
          <w:lang w:val="it-IT"/>
        </w:rPr>
        <w:t xml:space="preserve">Art. 15 Risoluzione del contratto </w:t>
      </w:r>
    </w:p>
    <w:p w:rsidR="003213B1" w:rsidRPr="00B660F4" w:rsidRDefault="003213B1" w:rsidP="0010461A">
      <w:pPr>
        <w:ind w:left="-3"/>
        <w:jc w:val="both"/>
      </w:pPr>
      <w:r>
        <w:t>L’ASST di</w:t>
      </w:r>
      <w:r w:rsidRPr="00B660F4">
        <w:t xml:space="preserve"> </w:t>
      </w:r>
      <w:r>
        <w:t>Mantova</w:t>
      </w:r>
      <w:r w:rsidRPr="00B660F4">
        <w:t xml:space="preserve"> si riserva il diritto di risolvere il contratto nel caso in cui l’ammontare complessivo delle penali superi il 10% del valore dello stesso, ovvero nel caso di gravi inadempienze agli obblighi contrattuali da parte dell’Appaltatore. </w:t>
      </w:r>
      <w:r w:rsidRPr="00B660F4">
        <w:rPr>
          <w:sz w:val="24"/>
        </w:rPr>
        <w:t xml:space="preserve"> </w:t>
      </w:r>
    </w:p>
    <w:p w:rsidR="003213B1" w:rsidRPr="00B660F4" w:rsidRDefault="003213B1" w:rsidP="0010461A">
      <w:pPr>
        <w:ind w:left="-3"/>
        <w:jc w:val="both"/>
      </w:pPr>
      <w:r w:rsidRPr="00B660F4">
        <w:t xml:space="preserve">In tal caso l’ASST ha la facoltà di incamerare la cauzione definitiva, nonché di procedere all’esecuzione in danno dell’Appaltatore. Resta salvo il diritto al risarcimento dell’eventuale maggior danno. </w:t>
      </w:r>
    </w:p>
    <w:p w:rsidR="003213B1" w:rsidRPr="00B660F4" w:rsidRDefault="003213B1" w:rsidP="0010461A">
      <w:pPr>
        <w:ind w:left="-3"/>
        <w:jc w:val="both"/>
      </w:pPr>
      <w:r w:rsidRPr="00B660F4">
        <w:t xml:space="preserve">In ogni caso la Stazione Appaltante, senza bisogno di assegnare previamente alcun termine per l’adempimento, potrà risolvere di diritto il contratto ai sensi dell’art. 1456 c.c., previa dichiarazione da comunicarsi all’Appaltatore con PEC, nei casi elencati all’art. 31 “Inadempimento, risoluzione del contratto e recesso” del Capitolato Generale, qui espressamente richiamato e all’art. 108 “Risoluzione” del Codice. </w:t>
      </w:r>
    </w:p>
    <w:p w:rsidR="003213B1" w:rsidRPr="00B660F4" w:rsidRDefault="003213B1" w:rsidP="0010461A">
      <w:pPr>
        <w:ind w:left="-3"/>
        <w:jc w:val="both"/>
      </w:pPr>
      <w:r w:rsidRPr="00B660F4">
        <w:t xml:space="preserve">Costituisce altresì causa di risoluzione del contratto, ai sensi dell’art. 3, co. 9bis, della l. 136/2010, il mancato utilizzo del bonifico bancario o postale ovvero degli altri strumenti idonei a consentire la piena tracciabilità delle operazioni di pagamento. </w:t>
      </w:r>
    </w:p>
    <w:p w:rsidR="003213B1" w:rsidRPr="00B660F4" w:rsidRDefault="003213B1" w:rsidP="0010461A">
      <w:pPr>
        <w:ind w:left="-3"/>
        <w:jc w:val="both"/>
      </w:pPr>
      <w:r w:rsidRPr="00B660F4">
        <w:t xml:space="preserve">L'appaltatore avrà diritto soltanto al pagamento delle prestazioni relative ai servizi regolarmente eseguiti, decurtato degli oneri aggiuntivi derivanti dallo scioglimento del contratto. </w:t>
      </w:r>
    </w:p>
    <w:p w:rsidR="003213B1" w:rsidRPr="00B660F4" w:rsidRDefault="003213B1" w:rsidP="0010461A">
      <w:pPr>
        <w:ind w:left="-3"/>
        <w:jc w:val="both"/>
      </w:pPr>
      <w:r w:rsidRPr="00B660F4">
        <w:t>L’ASST d</w:t>
      </w:r>
      <w:r w:rsidR="000D7EB5">
        <w:t>i</w:t>
      </w:r>
      <w:r w:rsidRPr="00B660F4">
        <w:t xml:space="preserve"> </w:t>
      </w:r>
      <w:r>
        <w:t>Mantova</w:t>
      </w:r>
      <w:r w:rsidRPr="00B660F4">
        <w:t xml:space="preserve"> procederà alla risoluzione del contratto in qualsiasi momento e qualunque sia il suo stato di esecuzione, senza preavviso, qualora nei confronti dell’Appaltatore sia intervenuto un provvedimento definitivo che dispone l’applicazione di una o più misure di prevenzione di cui al codice delle leggi antimafia e delle relative misure di prevenzione. </w:t>
      </w:r>
    </w:p>
    <w:p w:rsidR="003213B1" w:rsidRPr="00B660F4" w:rsidRDefault="003213B1" w:rsidP="0010461A">
      <w:pPr>
        <w:ind w:left="-3"/>
        <w:jc w:val="both"/>
      </w:pPr>
      <w:r w:rsidRPr="00B660F4">
        <w:t xml:space="preserve">In ogni caso, potrà risolvere il contratto qualora fosse accertato il venir meno di ogni altro requisito morale richiesto dall’art. 80 del Codice. </w:t>
      </w:r>
    </w:p>
    <w:p w:rsidR="003213B1" w:rsidRPr="00B660F4" w:rsidRDefault="003213B1" w:rsidP="0010461A">
      <w:pPr>
        <w:ind w:left="-3"/>
        <w:jc w:val="both"/>
      </w:pPr>
      <w:r w:rsidRPr="00B660F4">
        <w:t>L’ASST d</w:t>
      </w:r>
      <w:r w:rsidR="000D7EB5">
        <w:t>i</w:t>
      </w:r>
      <w:r w:rsidRPr="00B660F4">
        <w:t xml:space="preserve"> </w:t>
      </w:r>
      <w:r>
        <w:t>Mantova</w:t>
      </w:r>
      <w:r w:rsidRPr="00B660F4">
        <w:t xml:space="preserve"> potrà inoltre risolvere il contratto, durante il periodo di efficacia dello stesso, qualora ricorra una o più delle condizioni indicate all’art. 108 co.1 del Codice. </w:t>
      </w:r>
    </w:p>
    <w:p w:rsidR="003213B1" w:rsidRPr="00B660F4" w:rsidRDefault="003213B1" w:rsidP="0010461A">
      <w:pPr>
        <w:ind w:left="-3"/>
        <w:jc w:val="both"/>
      </w:pPr>
      <w:r w:rsidRPr="00B660F4">
        <w:t xml:space="preserve">L'appaltatore avrà diritto soltanto al pagamento delle prestazioni relative ai servizi regolarmente eseguiti, decurtato degli oneri aggiuntivi derivanti dallo scioglimento del contratto. </w:t>
      </w:r>
    </w:p>
    <w:p w:rsidR="003213B1" w:rsidRPr="00B660F4" w:rsidRDefault="003213B1" w:rsidP="0010461A">
      <w:pPr>
        <w:ind w:left="-3"/>
        <w:jc w:val="both"/>
      </w:pPr>
      <w:r w:rsidRPr="00B660F4">
        <w:t>In tutti i casi di risoluzione del Contratto, nei casi di recesso previsti per legge, e più in generale in tutte le ipotesi contemplate all’art. 110, co. 1 del Codice, l’ASST d</w:t>
      </w:r>
      <w:r w:rsidR="000D7EB5">
        <w:t>i</w:t>
      </w:r>
      <w:r w:rsidRPr="00B660F4">
        <w:t xml:space="preserve"> </w:t>
      </w:r>
      <w:r>
        <w:t>Mantova</w:t>
      </w:r>
      <w:r w:rsidRPr="00B660F4">
        <w:t xml:space="preserve"> avrà facoltà di interpellare progressivamente i soggetti che hanno partecipato alla procedura di gara, risultanti dalla relativa graduatoria, al fine di stipulare un nuovo Contratto per l’affidamento dell’esecuzione o del completamento delle prestazioni oggetto dell’appalto.  </w:t>
      </w:r>
    </w:p>
    <w:p w:rsidR="003213B1" w:rsidRPr="00B660F4" w:rsidRDefault="003213B1" w:rsidP="0010461A">
      <w:pPr>
        <w:ind w:left="-3"/>
        <w:jc w:val="both"/>
      </w:pPr>
      <w:r w:rsidRPr="00B660F4">
        <w:t xml:space="preserve">L'affidamento avverrà alle medesime condizioni già proposte dall'originario aggiudicatario in sede in offerta. </w:t>
      </w:r>
    </w:p>
    <w:p w:rsidR="003213B1" w:rsidRPr="00B660F4" w:rsidRDefault="003213B1" w:rsidP="0010461A">
      <w:pPr>
        <w:ind w:left="-3"/>
        <w:jc w:val="both"/>
      </w:pPr>
      <w:r w:rsidRPr="00B660F4">
        <w:t xml:space="preserve">Si procederà all’interpello a partire dal soggetto che ha formulato la prima migliore offerta fino al quinto migliore offerente, escluso l’originario aggiudicatario. </w:t>
      </w:r>
    </w:p>
    <w:p w:rsidR="003213B1" w:rsidRPr="00B660F4" w:rsidRDefault="003213B1" w:rsidP="0010461A">
      <w:pPr>
        <w:pStyle w:val="Titolo1"/>
        <w:ind w:left="-5" w:right="718"/>
        <w:jc w:val="both"/>
        <w:rPr>
          <w:lang w:val="it-IT"/>
        </w:rPr>
      </w:pPr>
      <w:r w:rsidRPr="00B660F4">
        <w:rPr>
          <w:lang w:val="it-IT"/>
        </w:rPr>
        <w:t xml:space="preserve">Art. 16 Contestazioni e Penalità  </w:t>
      </w:r>
    </w:p>
    <w:p w:rsidR="003213B1" w:rsidRPr="00B660F4" w:rsidRDefault="003213B1" w:rsidP="0010461A">
      <w:pPr>
        <w:ind w:left="-3"/>
        <w:jc w:val="both"/>
      </w:pPr>
      <w:r w:rsidRPr="00B660F4">
        <w:t>L’Appaltatore, nell’esecuzione delle prestazioni oggetto del presente contratto, ha l’obbligo di uniformarsi a tutte le disposizioni normative e regolamentari concernenti il contratto stesso.</w:t>
      </w:r>
      <w:r w:rsidRPr="00B660F4">
        <w:rPr>
          <w:color w:val="00000A"/>
          <w:sz w:val="24"/>
        </w:rPr>
        <w:t xml:space="preserve"> </w:t>
      </w:r>
    </w:p>
    <w:p w:rsidR="00E028FD" w:rsidRPr="00E028FD" w:rsidRDefault="00E028FD" w:rsidP="00E028FD">
      <w:pPr>
        <w:ind w:left="-3"/>
        <w:jc w:val="both"/>
      </w:pPr>
      <w:r w:rsidRPr="00E028FD">
        <w:t xml:space="preserve">In caso di inadempimenti contrattuali, verrà applicata una penale pari all’1% dell’ammontare dell’ordine, </w:t>
      </w:r>
      <w:r>
        <w:t xml:space="preserve">per ogni giorno di ritardo </w:t>
      </w:r>
      <w:r w:rsidRPr="00E028FD">
        <w:t>che verrà trattenuta sull’importo complessivamente fatturato.</w:t>
      </w:r>
    </w:p>
    <w:p w:rsidR="00E028FD" w:rsidRPr="00E028FD" w:rsidRDefault="00E028FD" w:rsidP="00E028FD">
      <w:pPr>
        <w:ind w:left="-3"/>
        <w:jc w:val="both"/>
      </w:pPr>
      <w:r w:rsidRPr="00E028FD">
        <w:t>Sarà in ogni caso applicata la normativa vigente di cui all’art. 298 del DPR 5 ottobre 2010, n. 207, relativamente all’entità complessiva delle penali.</w:t>
      </w:r>
    </w:p>
    <w:p w:rsidR="003213B1" w:rsidRPr="00B660F4" w:rsidRDefault="003213B1" w:rsidP="0010461A">
      <w:pPr>
        <w:ind w:left="-3"/>
        <w:jc w:val="both"/>
      </w:pPr>
      <w:r w:rsidRPr="00B660F4">
        <w:t xml:space="preserve">Tutti gli eventuali inadempimenti contrattuali che daranno luogo all’applicazione delle penali verranno contestati all’Appaltatore per iscritto a mezzo PEC, dal R.U.P., su segnalazione del D.E.C.. </w:t>
      </w:r>
      <w:r w:rsidRPr="00B660F4">
        <w:rPr>
          <w:color w:val="00000A"/>
          <w:sz w:val="24"/>
        </w:rPr>
        <w:t xml:space="preserve"> </w:t>
      </w:r>
    </w:p>
    <w:p w:rsidR="003213B1" w:rsidRPr="00B660F4" w:rsidRDefault="003213B1" w:rsidP="0010461A">
      <w:pPr>
        <w:ind w:left="-3"/>
        <w:jc w:val="both"/>
      </w:pPr>
      <w:r w:rsidRPr="00B660F4">
        <w:t xml:space="preserve">La contestazione può avvenire anche direttamente in contraddittorio fra le parti, risultando da apposito verbale congiuntamente sottoscritto. </w:t>
      </w:r>
      <w:r w:rsidRPr="00B660F4">
        <w:rPr>
          <w:color w:val="00000A"/>
          <w:sz w:val="24"/>
        </w:rPr>
        <w:t xml:space="preserve"> </w:t>
      </w:r>
    </w:p>
    <w:p w:rsidR="003213B1" w:rsidRPr="00B660F4" w:rsidRDefault="003213B1" w:rsidP="0010461A">
      <w:pPr>
        <w:ind w:left="-3"/>
        <w:jc w:val="both"/>
      </w:pPr>
      <w:r w:rsidRPr="00B660F4">
        <w:t xml:space="preserve">L’Appaltatore dovrà comunicare, in ogni caso, le proprie deduzioni nel termine massimo di </w:t>
      </w:r>
      <w:r w:rsidRPr="00B660F4">
        <w:rPr>
          <w:color w:val="00000A"/>
        </w:rPr>
        <w:t>5</w:t>
      </w:r>
      <w:r w:rsidRPr="00B660F4">
        <w:rPr>
          <w:i/>
          <w:color w:val="FF0000"/>
        </w:rPr>
        <w:t xml:space="preserve"> </w:t>
      </w:r>
      <w:r w:rsidRPr="00B660F4">
        <w:t xml:space="preserve">giorni lavorativi dalla contestazione. Qualora l’ASST </w:t>
      </w:r>
      <w:r w:rsidR="000D7EB5">
        <w:t>di</w:t>
      </w:r>
      <w:r w:rsidRPr="00B660F4">
        <w:t xml:space="preserve"> </w:t>
      </w:r>
      <w:r>
        <w:t>Mantova</w:t>
      </w:r>
      <w:r w:rsidRPr="00B660F4">
        <w:t xml:space="preserve"> ritenga non fondate dette deduzioni ovvero non vi sia stata risposta o la stessa non sia giunta nel termine, potranno essere applicate le penali sopra indicate.</w:t>
      </w:r>
      <w:r w:rsidRPr="00B660F4">
        <w:rPr>
          <w:color w:val="00000A"/>
          <w:sz w:val="24"/>
        </w:rPr>
        <w:t xml:space="preserve"> </w:t>
      </w:r>
    </w:p>
    <w:p w:rsidR="003213B1" w:rsidRPr="00B660F4" w:rsidRDefault="003213B1" w:rsidP="0010461A">
      <w:pPr>
        <w:ind w:left="-3"/>
        <w:jc w:val="both"/>
      </w:pPr>
      <w:r w:rsidRPr="00B660F4">
        <w:t>Nel caso le inosservanze agli obblighi contrattualmente previsti non comportino per la loro gravità l’immediata risoluzione del contratto, l’ASST, nei modi sopra indicati, contesta all’Appaltatore le inadempienze riscontrate, assegnando un termine per porre rimedio a tali inconvenienti.</w:t>
      </w:r>
      <w:r w:rsidRPr="00B660F4">
        <w:rPr>
          <w:color w:val="00000A"/>
          <w:sz w:val="24"/>
        </w:rPr>
        <w:t xml:space="preserve"> </w:t>
      </w:r>
    </w:p>
    <w:p w:rsidR="003213B1" w:rsidRPr="00B660F4" w:rsidRDefault="003213B1" w:rsidP="0010461A">
      <w:pPr>
        <w:ind w:left="-3"/>
        <w:jc w:val="both"/>
      </w:pPr>
      <w:r w:rsidRPr="00B660F4">
        <w:t xml:space="preserve">L’Appaltatore è impegnato a ripristinare il servizio nella sua regolarità entro i termini di volta in volta stabiliti. </w:t>
      </w:r>
      <w:r w:rsidRPr="00B660F4">
        <w:rPr>
          <w:color w:val="00000A"/>
          <w:sz w:val="24"/>
        </w:rPr>
        <w:t xml:space="preserve"> </w:t>
      </w:r>
    </w:p>
    <w:p w:rsidR="003213B1" w:rsidRPr="00B660F4" w:rsidRDefault="003213B1" w:rsidP="0010461A">
      <w:pPr>
        <w:ind w:left="-3"/>
        <w:jc w:val="both"/>
      </w:pPr>
      <w:r w:rsidRPr="00B660F4">
        <w:t xml:space="preserve">Trascorso inutilmente tale termine, senza che i fatti contestati siano stati affrontati e risolti, l’ASST </w:t>
      </w:r>
      <w:r w:rsidR="000D7EB5">
        <w:t>di</w:t>
      </w:r>
      <w:r w:rsidRPr="00B660F4">
        <w:t xml:space="preserve"> </w:t>
      </w:r>
      <w:r>
        <w:t>Mantova</w:t>
      </w:r>
      <w:r w:rsidRPr="00B660F4">
        <w:t xml:space="preserve"> si riserva la facoltà di escutere la garanzia definitiva.</w:t>
      </w:r>
      <w:r w:rsidRPr="00B660F4">
        <w:rPr>
          <w:color w:val="00000A"/>
          <w:sz w:val="24"/>
        </w:rPr>
        <w:t xml:space="preserve"> </w:t>
      </w:r>
    </w:p>
    <w:p w:rsidR="003213B1" w:rsidRPr="00B660F4" w:rsidRDefault="003213B1" w:rsidP="0010461A">
      <w:pPr>
        <w:ind w:left="-3"/>
        <w:jc w:val="both"/>
      </w:pPr>
      <w:r w:rsidRPr="00B660F4">
        <w:t>Al di fuori dei casi sopra richiamati, in caso di eventuali ulteriori prestazioni non conformi a quanto indicato nelle modalità di espletamento descritte nel capitolato speciale, verrà applicata una penale variabile tra lo 0,05‰ (</w:t>
      </w:r>
      <w:proofErr w:type="spellStart"/>
      <w:r w:rsidRPr="00B660F4">
        <w:t>zerovirgolazerocinquepermille</w:t>
      </w:r>
      <w:proofErr w:type="spellEnd"/>
      <w:r w:rsidRPr="00B660F4">
        <w:t>) e il 5% (</w:t>
      </w:r>
      <w:proofErr w:type="spellStart"/>
      <w:r w:rsidRPr="00B660F4">
        <w:t>cinquepercento</w:t>
      </w:r>
      <w:proofErr w:type="spellEnd"/>
      <w:r w:rsidRPr="00B660F4">
        <w:t xml:space="preserve">) dell’importo contrattuale, IVA ed oneri della sicurezza esclusi, per ogni inadempimento riscontrato e a seconda della gravità del medesimo. </w:t>
      </w:r>
    </w:p>
    <w:p w:rsidR="003213B1" w:rsidRPr="00B660F4" w:rsidRDefault="003213B1" w:rsidP="0010461A">
      <w:pPr>
        <w:ind w:left="-3"/>
        <w:jc w:val="both"/>
      </w:pPr>
      <w:r w:rsidRPr="00B660F4">
        <w:t xml:space="preserve">Qualora l’ammontare delle penali raggiunga nell’arco di 2 mesi il 5% dell’importo annuo del contratto, l’ASST </w:t>
      </w:r>
      <w:r w:rsidR="000D7EB5">
        <w:t>di</w:t>
      </w:r>
      <w:r w:rsidRPr="00B660F4">
        <w:t xml:space="preserve"> </w:t>
      </w:r>
      <w:r>
        <w:t>Mantova</w:t>
      </w:r>
      <w:r w:rsidRPr="00B660F4">
        <w:t xml:space="preserve"> si riserva la facoltà di recedere dal contratto (clausola risolutiva espressa ex art. 1456C.C.). </w:t>
      </w:r>
    </w:p>
    <w:p w:rsidR="003213B1" w:rsidRPr="00B660F4" w:rsidRDefault="003213B1" w:rsidP="0010461A">
      <w:pPr>
        <w:ind w:left="-3"/>
        <w:jc w:val="both"/>
      </w:pPr>
      <w:r w:rsidRPr="00B660F4">
        <w:t xml:space="preserve">Applicata la penale, resta salva per l’ASST la facoltà di richiedere il risarcimento dell’eventuale danno subito. </w:t>
      </w:r>
    </w:p>
    <w:p w:rsidR="003213B1" w:rsidRPr="00B660F4" w:rsidRDefault="003213B1" w:rsidP="0010461A">
      <w:pPr>
        <w:spacing w:after="111" w:line="248" w:lineRule="auto"/>
        <w:ind w:left="-5"/>
        <w:jc w:val="both"/>
      </w:pPr>
      <w:r w:rsidRPr="00B660F4">
        <w:rPr>
          <w:color w:val="00000A"/>
        </w:rPr>
        <w:t xml:space="preserve">L’Appaltatore non potrà chiedere la mancata applicazione delle penali, né evitare le altre conseguenze previste dal presente capitolato per le inadempienze contrattuali, adducendo che le stesse sono dovute a forza maggiore o ad altra causa indipendente dalla propria volontà, se non ha provveduto a denunciare dette circostanze all’Amministrazione, entro cinque giorni lavorativi da quello in cui ne ha avuta conoscenza. </w:t>
      </w:r>
    </w:p>
    <w:p w:rsidR="003213B1" w:rsidRPr="00B660F4" w:rsidRDefault="003213B1" w:rsidP="0010461A">
      <w:pPr>
        <w:ind w:left="-3"/>
        <w:jc w:val="both"/>
      </w:pPr>
      <w:r w:rsidRPr="00B660F4">
        <w:t>Nel caso di applicazione delle penali, l’ASST provvederà a recuperare l’importo in sede di liquidazione delle relative fatture, ovvero in alternativa ad incamerare la cauzione per la quota parte relativa ai danni subiti.</w:t>
      </w:r>
      <w:r w:rsidRPr="00B660F4">
        <w:rPr>
          <w:b/>
        </w:rPr>
        <w:t xml:space="preserve"> </w:t>
      </w:r>
    </w:p>
    <w:p w:rsidR="003213B1" w:rsidRPr="00B660F4" w:rsidRDefault="003213B1" w:rsidP="0010461A">
      <w:pPr>
        <w:pStyle w:val="Titolo1"/>
        <w:ind w:left="-5" w:right="718"/>
        <w:jc w:val="both"/>
        <w:rPr>
          <w:lang w:val="it-IT"/>
        </w:rPr>
      </w:pPr>
      <w:r w:rsidRPr="00B660F4">
        <w:rPr>
          <w:lang w:val="it-IT"/>
        </w:rPr>
        <w:t xml:space="preserve">Art. 17 Fallimento dell’Appaltatore o morte del titolare </w:t>
      </w:r>
    </w:p>
    <w:p w:rsidR="003213B1" w:rsidRPr="00B660F4" w:rsidRDefault="003213B1" w:rsidP="0010461A">
      <w:pPr>
        <w:ind w:left="-3"/>
        <w:jc w:val="both"/>
      </w:pPr>
      <w:r w:rsidRPr="00B660F4">
        <w:t xml:space="preserve">Il fallimento dell’Appaltatore comporterà lo scioglimento </w:t>
      </w:r>
      <w:proofErr w:type="spellStart"/>
      <w:r w:rsidRPr="00B660F4">
        <w:t>ope</w:t>
      </w:r>
      <w:proofErr w:type="spellEnd"/>
      <w:r w:rsidRPr="00B660F4">
        <w:t xml:space="preserve"> </w:t>
      </w:r>
      <w:proofErr w:type="spellStart"/>
      <w:r w:rsidRPr="00B660F4">
        <w:t>legis</w:t>
      </w:r>
      <w:proofErr w:type="spellEnd"/>
      <w:r w:rsidRPr="00B660F4">
        <w:t xml:space="preserve"> del presente contratto di appalto. </w:t>
      </w:r>
    </w:p>
    <w:p w:rsidR="003213B1" w:rsidRPr="00B660F4" w:rsidRDefault="003213B1" w:rsidP="0010461A">
      <w:pPr>
        <w:ind w:left="-3"/>
        <w:jc w:val="both"/>
      </w:pPr>
      <w:r w:rsidRPr="00B660F4">
        <w:t xml:space="preserve">Qualora l’Appaltatore sia una ditta individuale, nel caso di morte, interdizione o inabilitazione del titolare, è facoltà dell’ASST </w:t>
      </w:r>
      <w:r w:rsidR="000D7EB5">
        <w:t>di</w:t>
      </w:r>
      <w:r w:rsidRPr="00B660F4">
        <w:t xml:space="preserve"> </w:t>
      </w:r>
      <w:r>
        <w:t>Mantova</w:t>
      </w:r>
      <w:r w:rsidRPr="00B660F4">
        <w:t xml:space="preserve"> proseguire il contratto con i suoi eredi o aventi causa ovvero recedere dal contratto. </w:t>
      </w:r>
    </w:p>
    <w:p w:rsidR="003213B1" w:rsidRPr="00B660F4" w:rsidRDefault="003213B1" w:rsidP="0010461A">
      <w:pPr>
        <w:ind w:left="-3"/>
        <w:jc w:val="both"/>
      </w:pPr>
      <w:r w:rsidRPr="00B660F4">
        <w:t xml:space="preserve">In caso di RTI e consorzi ordinari, si applicano le disposizioni di cui all’art. 48 – commi 17 e 18 – del Codice. </w:t>
      </w:r>
    </w:p>
    <w:p w:rsidR="003213B1" w:rsidRPr="00B660F4" w:rsidRDefault="003213B1" w:rsidP="0010461A">
      <w:pPr>
        <w:ind w:left="-3"/>
        <w:jc w:val="both"/>
      </w:pPr>
      <w:r w:rsidRPr="00B660F4">
        <w:t xml:space="preserve">Ai sensi dell’art. 110 del Codice, in caso di fallimento, di liquidazione coatta e concordato preventivo, ovvero procedura di insolvenza concorsuale o di liquidazione dell'appaltatore, o di risoluzione del contratto ai sensi dell'art. 108 del Codice ovvero di recesso dal contratto ai sensi dell'art. 88, comma 4- ter, del decreto legislativo 6 settembre 2011, n. 159, ovvero in caso di dichiarazione giudiziale di inefficacia del contratto, la S.A. procederà a  interpellare progressivamente i soggetti che hanno partecipato all'originaria procedura di gara, risultanti dalla relativa graduatoria, al fine di stipulare un nuovo contratto per l'affidamento dell’esecuzione o del completamento delle prestazioni oggetto dell’appalto.  </w:t>
      </w:r>
    </w:p>
    <w:p w:rsidR="003213B1" w:rsidRPr="00B660F4" w:rsidRDefault="003213B1" w:rsidP="0010461A">
      <w:pPr>
        <w:ind w:left="-3"/>
        <w:jc w:val="both"/>
      </w:pPr>
      <w:r w:rsidRPr="00B660F4">
        <w:t xml:space="preserve">L'affidamento avverrà alle medesime condizioni già proposte dall'originario aggiudicatario in sede in offerta. </w:t>
      </w:r>
    </w:p>
    <w:p w:rsidR="003213B1" w:rsidRPr="00B660F4" w:rsidRDefault="003213B1" w:rsidP="0010461A">
      <w:pPr>
        <w:ind w:left="-3"/>
        <w:jc w:val="both"/>
      </w:pPr>
      <w:r w:rsidRPr="00B660F4">
        <w:t xml:space="preserve">Si procederà all’interpello a partire dal soggetto che ha formulato la prima migliore offerta fino al quinto migliore offerente, escluso l’originario aggiudicatario. </w:t>
      </w:r>
    </w:p>
    <w:p w:rsidR="003213B1" w:rsidRPr="005801D3" w:rsidRDefault="003213B1" w:rsidP="0010461A">
      <w:pPr>
        <w:pStyle w:val="Titolo1"/>
        <w:ind w:left="-5" w:right="718"/>
        <w:jc w:val="both"/>
        <w:rPr>
          <w:lang w:val="it-IT"/>
        </w:rPr>
      </w:pPr>
      <w:r w:rsidRPr="005801D3">
        <w:rPr>
          <w:lang w:val="it-IT"/>
        </w:rPr>
        <w:t xml:space="preserve">Art. 18 Volumi dell’appalto e Modifica del contratto durante il periodo di efficacia </w:t>
      </w:r>
    </w:p>
    <w:p w:rsidR="003213B1" w:rsidRPr="005801D3" w:rsidRDefault="003213B1" w:rsidP="0010461A">
      <w:pPr>
        <w:spacing w:after="111" w:line="248" w:lineRule="auto"/>
        <w:ind w:left="-5"/>
        <w:jc w:val="both"/>
      </w:pPr>
      <w:r w:rsidRPr="005801D3">
        <w:rPr>
          <w:color w:val="00000A"/>
        </w:rPr>
        <w:t xml:space="preserve">Le prestazioni e la numerosità del fabbisogno, oggetto della presente procedura di gara, sono stimate quantitativamente sulla base delle pregresse ed attuali esigenze dell’Amministrazione e sono indicative, potendo variare in più o meno in relazione alle mutate e reali necessità aziendali  o in generale, per cause di forza maggiore, senza che l’Appaltatore abbia a pretendere variazioni di prezzo o compensi diversi. </w:t>
      </w:r>
    </w:p>
    <w:p w:rsidR="003213B1" w:rsidRPr="005801D3" w:rsidRDefault="003213B1" w:rsidP="0010461A">
      <w:pPr>
        <w:ind w:left="-3"/>
        <w:jc w:val="both"/>
      </w:pPr>
      <w:r w:rsidRPr="005801D3">
        <w:t>L’ASST di Mantova, qualora in corso di esecuzione si renda necessario una aumento o una diminuzione delle prestazioni del presente contratto, può imporre all'Appaltatore l'esecuzione alle</w:t>
      </w:r>
      <w:r w:rsidR="005801D3" w:rsidRPr="005801D3">
        <w:t xml:space="preserve"> stesse condizioni del medesimo come previsto nel disciplinare di gara.</w:t>
      </w:r>
      <w:r w:rsidRPr="005801D3">
        <w:t xml:space="preserve"> In tal caso l'Appaltatore non può far valere il diritto alla risoluzione del contratto.</w:t>
      </w:r>
      <w:r w:rsidRPr="005801D3">
        <w:rPr>
          <w:color w:val="00000A"/>
          <w:sz w:val="24"/>
        </w:rPr>
        <w:t xml:space="preserve"> </w:t>
      </w:r>
    </w:p>
    <w:p w:rsidR="003213B1" w:rsidRPr="00B660F4" w:rsidRDefault="003213B1" w:rsidP="0010461A">
      <w:pPr>
        <w:pStyle w:val="Titolo1"/>
        <w:ind w:left="-5" w:right="718"/>
        <w:jc w:val="both"/>
        <w:rPr>
          <w:lang w:val="it-IT"/>
        </w:rPr>
      </w:pPr>
      <w:r w:rsidRPr="00B660F4">
        <w:rPr>
          <w:lang w:val="it-IT"/>
        </w:rPr>
        <w:t xml:space="preserve">Art. 19 Direttore dell’esecuzione del contratto e Responsabile dell’Appalto </w:t>
      </w:r>
    </w:p>
    <w:p w:rsidR="003213B1" w:rsidRPr="00B660F4" w:rsidRDefault="003213B1" w:rsidP="0010461A">
      <w:pPr>
        <w:spacing w:line="240" w:lineRule="auto"/>
        <w:ind w:left="-3"/>
        <w:jc w:val="both"/>
      </w:pPr>
      <w:r w:rsidRPr="00B660F4">
        <w:t xml:space="preserve">L’ASST </w:t>
      </w:r>
      <w:r w:rsidR="000D7EB5">
        <w:t>di</w:t>
      </w:r>
      <w:r w:rsidRPr="00B660F4">
        <w:t xml:space="preserve"> </w:t>
      </w:r>
      <w:r>
        <w:t>Mantova</w:t>
      </w:r>
      <w:r w:rsidRPr="00B660F4">
        <w:t xml:space="preserve"> nominerà il direttore dell’esecuzione del contratto (D.E.C.), preposto alla vigilanza sull’esecuzione del medesimo ed alla verifica del rispetto delle norme che regolano la materia. </w:t>
      </w:r>
    </w:p>
    <w:p w:rsidR="003213B1" w:rsidRPr="00B660F4" w:rsidRDefault="003213B1" w:rsidP="0010461A">
      <w:pPr>
        <w:spacing w:line="240" w:lineRule="auto"/>
        <w:ind w:left="-3"/>
        <w:jc w:val="both"/>
      </w:pPr>
      <w:r w:rsidRPr="00B660F4">
        <w:t xml:space="preserve">Al D.E.C. competeranno ruoli, funzioni e responsabilità disciplinate dall’art. 101 del Codice degli appalti e dal D.M. n. 49/2018. </w:t>
      </w:r>
    </w:p>
    <w:p w:rsidR="003213B1" w:rsidRPr="00B660F4" w:rsidRDefault="003213B1" w:rsidP="0010461A">
      <w:pPr>
        <w:spacing w:line="240" w:lineRule="auto"/>
        <w:ind w:left="-3"/>
        <w:jc w:val="both"/>
      </w:pPr>
      <w:r w:rsidRPr="00B660F4">
        <w:t xml:space="preserve">L’Appaltatore indicherà il nominativo del responsabile che interagirà con l’ASST </w:t>
      </w:r>
      <w:r w:rsidR="00D606B2">
        <w:t>di</w:t>
      </w:r>
      <w:r w:rsidRPr="00B660F4">
        <w:t xml:space="preserve"> </w:t>
      </w:r>
      <w:r>
        <w:t>Mantova</w:t>
      </w:r>
      <w:r w:rsidRPr="00B660F4">
        <w:t xml:space="preserve">, in nome e per conto dell’Appaltatore medesimo, in ordine all’esecuzione dell’appalto oggetto del presente Contratto.  </w:t>
      </w:r>
    </w:p>
    <w:p w:rsidR="003213B1" w:rsidRPr="00B660F4" w:rsidRDefault="003213B1" w:rsidP="0010461A">
      <w:pPr>
        <w:pStyle w:val="Titolo1"/>
        <w:spacing w:line="240" w:lineRule="auto"/>
        <w:ind w:left="-5" w:right="718"/>
        <w:jc w:val="both"/>
        <w:rPr>
          <w:lang w:val="it-IT"/>
        </w:rPr>
      </w:pPr>
      <w:r w:rsidRPr="00B660F4">
        <w:rPr>
          <w:lang w:val="it-IT"/>
        </w:rPr>
        <w:t xml:space="preserve">Art. 20 Fatturazione e Pagamenti </w:t>
      </w:r>
    </w:p>
    <w:p w:rsidR="00D606B2" w:rsidRDefault="00D606B2" w:rsidP="0010461A">
      <w:pPr>
        <w:spacing w:line="240" w:lineRule="auto"/>
        <w:jc w:val="both"/>
      </w:pPr>
      <w:r w:rsidRPr="00511EF6">
        <w:t>Il pagamento del servizio avverrà mediante canoni mensili posticipati.</w:t>
      </w:r>
    </w:p>
    <w:p w:rsidR="00D606B2" w:rsidRDefault="00D606B2" w:rsidP="0010461A">
      <w:pPr>
        <w:spacing w:line="240" w:lineRule="auto"/>
        <w:jc w:val="both"/>
      </w:pPr>
      <w:r>
        <w:t>Tutte le fatture dovranno essere trasmesse in formato elettronico attraverso la soluzione di intermediazione (HUB) della Regione Lombardia con il Sistema di</w:t>
      </w:r>
      <w:r w:rsidR="0010461A">
        <w:t xml:space="preserve"> </w:t>
      </w:r>
      <w:r>
        <w:t>Interscambio (SDI) nazionale dell’Agenzia delle Entrate, secondo le specifiche contenute nel Decreto ministeriale 3 aprile 2013, n. 55 (“Regolamento in materia di emissione, trasmissione e ricevimento della fattura elettronica da applicarsi alle amministrazioni pubbliche ai sensi dell'articolo 1, commi da 209 a 213, della legge 24 dicembre 2007, n. 244”).</w:t>
      </w:r>
    </w:p>
    <w:p w:rsidR="00D606B2" w:rsidRDefault="00D606B2" w:rsidP="0010461A">
      <w:pPr>
        <w:spacing w:line="240" w:lineRule="auto"/>
        <w:jc w:val="both"/>
      </w:pPr>
      <w:r>
        <w:t>Le fatture elettroniche indirizzate all’A.S.S.T. dovranno fare riferimento al seguente Codice Univoco Ufficio così come censito su www.indicepa.gov.it:</w:t>
      </w:r>
    </w:p>
    <w:p w:rsidR="00D606B2" w:rsidRDefault="00D606B2" w:rsidP="0010461A">
      <w:pPr>
        <w:spacing w:line="240" w:lineRule="auto"/>
        <w:jc w:val="both"/>
      </w:pPr>
      <w:r w:rsidRPr="001F6A8B">
        <w:t>Codice Univoco Ufficio: 9AUWBU.</w:t>
      </w:r>
    </w:p>
    <w:p w:rsidR="00D606B2" w:rsidRDefault="00D606B2" w:rsidP="0010461A">
      <w:pPr>
        <w:spacing w:line="240" w:lineRule="auto"/>
        <w:jc w:val="both"/>
      </w:pPr>
      <w:r>
        <w:t>Al fine di assicurare l’effettiva tracciabilità dei pagamenti le fatture elettroniche dovranno riportare il Codice Identificativo Gara (CIG), tranne i casi di esclusione dell’indicazione dello stesso nelle transazioni finanziarie così come previsto dalla Determinazione dell’Autorità di Vigilanza sui Contratti Pubblici di Lavori, Servizi e Forniture 7 luglio 2011, n. 4 ed i casi di esclusione dall’obbligo di tracciabilità di cui alla legge 13 agosto 2010, n. 136.</w:t>
      </w:r>
    </w:p>
    <w:p w:rsidR="00D606B2" w:rsidRDefault="00D606B2" w:rsidP="0010461A">
      <w:pPr>
        <w:spacing w:line="240" w:lineRule="auto"/>
        <w:jc w:val="both"/>
      </w:pPr>
      <w:r>
        <w:t>L’A.S.S.T. non potrà procedere al pagamento delle fatture elettroniche che non riportino il codice CIG ai sensi dell’art. 25, comma 2, del DL 66/2014, convertito con L. 89/2014.</w:t>
      </w:r>
    </w:p>
    <w:p w:rsidR="00D606B2" w:rsidRDefault="00D606B2" w:rsidP="0010461A">
      <w:pPr>
        <w:spacing w:line="240" w:lineRule="auto"/>
        <w:jc w:val="both"/>
      </w:pPr>
      <w:r>
        <w:rPr>
          <w:b/>
        </w:rPr>
        <w:t xml:space="preserve">. </w:t>
      </w:r>
      <w:r>
        <w:t>Per quanto riguarda il contenuto informativo della fattura elettronica, dovranno essere inseriti i seguenti ulteriori dati:</w:t>
      </w:r>
    </w:p>
    <w:p w:rsidR="00D606B2" w:rsidRDefault="00D606B2" w:rsidP="0010461A">
      <w:pPr>
        <w:spacing w:line="240" w:lineRule="auto"/>
        <w:jc w:val="both"/>
      </w:pPr>
      <w:r>
        <w:t>1. Data e Numero d’Ordine d’Acquisto (associato a ciascuna riga fattura)</w:t>
      </w:r>
    </w:p>
    <w:p w:rsidR="00D606B2" w:rsidRDefault="00D606B2" w:rsidP="0010461A">
      <w:pPr>
        <w:spacing w:line="240" w:lineRule="auto"/>
        <w:jc w:val="both"/>
      </w:pPr>
      <w:r>
        <w:t>2. Totale documento</w:t>
      </w:r>
    </w:p>
    <w:p w:rsidR="00D606B2" w:rsidRDefault="00D606B2" w:rsidP="0010461A">
      <w:pPr>
        <w:spacing w:line="240" w:lineRule="auto"/>
        <w:jc w:val="both"/>
      </w:pPr>
      <w:r>
        <w:t>3. Codice fiscale del cedente</w:t>
      </w:r>
    </w:p>
    <w:p w:rsidR="00D606B2" w:rsidRDefault="00D606B2" w:rsidP="0010461A">
      <w:pPr>
        <w:spacing w:line="240" w:lineRule="auto"/>
        <w:jc w:val="both"/>
      </w:pPr>
      <w:r>
        <w:t>4. In generale, il medesimo livello di dettaglio dell’ordine di acquisto emesso.</w:t>
      </w:r>
    </w:p>
    <w:p w:rsidR="00D606B2" w:rsidRDefault="00D606B2" w:rsidP="0010461A">
      <w:pPr>
        <w:spacing w:line="240" w:lineRule="auto"/>
        <w:jc w:val="both"/>
      </w:pPr>
      <w:r>
        <w:t xml:space="preserve">I pagamenti delle fatture elettroniche saranno effettuati entro 60 (sessanta) giorni dalla data di ricevimento delle medesime secondo quanto disposto dal D. </w:t>
      </w:r>
      <w:proofErr w:type="spellStart"/>
      <w:r>
        <w:t>Lgs</w:t>
      </w:r>
      <w:proofErr w:type="spellEnd"/>
      <w:r>
        <w:t xml:space="preserve">. n. 231/2002 e </w:t>
      </w:r>
      <w:proofErr w:type="spellStart"/>
      <w:r>
        <w:t>ss.mm.ii</w:t>
      </w:r>
      <w:proofErr w:type="spellEnd"/>
      <w:r>
        <w:t>.</w:t>
      </w:r>
    </w:p>
    <w:p w:rsidR="00D606B2" w:rsidRDefault="00D606B2" w:rsidP="0010461A">
      <w:pPr>
        <w:spacing w:line="240" w:lineRule="auto"/>
        <w:jc w:val="both"/>
      </w:pPr>
      <w:r w:rsidRPr="00BC4745">
        <w:t xml:space="preserve">Laddove la liquidazione della fattura non fosse possibile per errori concernenti dati indicati </w:t>
      </w:r>
      <w:r>
        <w:t>dall’Appaltatrice</w:t>
      </w:r>
      <w:r w:rsidRPr="00BC4745">
        <w:t xml:space="preserve"> o per non conformità delle prestazione, il termine per il pagamento si interrompe e decorre nuovamente dal giorno di notifica di accettazione della nota di accredito.</w:t>
      </w:r>
    </w:p>
    <w:p w:rsidR="00D606B2" w:rsidRDefault="00D606B2" w:rsidP="0010461A">
      <w:pPr>
        <w:spacing w:line="240" w:lineRule="auto"/>
        <w:jc w:val="both"/>
      </w:pPr>
      <w:r>
        <w:t xml:space="preserve">In caso di ritardo nei pagamenti verrà applicato, su richiesta dell’Appaltatrice, quanto previsto dall’art. 5 del D. </w:t>
      </w:r>
      <w:proofErr w:type="spellStart"/>
      <w:r>
        <w:t>Lgs</w:t>
      </w:r>
      <w:proofErr w:type="spellEnd"/>
      <w:r>
        <w:t xml:space="preserve">. n. 231 del 9 ottobre 2002 e </w:t>
      </w:r>
      <w:proofErr w:type="spellStart"/>
      <w:r>
        <w:t>ss.mm.ii</w:t>
      </w:r>
      <w:proofErr w:type="spellEnd"/>
      <w:r>
        <w:t>..</w:t>
      </w:r>
    </w:p>
    <w:p w:rsidR="00D606B2" w:rsidRDefault="00D606B2" w:rsidP="0010461A">
      <w:pPr>
        <w:spacing w:line="240" w:lineRule="auto"/>
        <w:jc w:val="both"/>
      </w:pPr>
      <w:r>
        <w:t>L’Aggiudicataria assume tutti gli obblighi di tracciabilità dei flussi finanziari e si impegna a dare immediata comunicazione all’ASST ed alle Prefetture-Ufficio territoriale del Governo della provincia di Mantova della notizia dell’inadempimento della propria controparte (subappaltatore/subcontraente) agli obblighi di tracciabilità finanziaria.</w:t>
      </w:r>
    </w:p>
    <w:p w:rsidR="00D606B2" w:rsidRDefault="00D606B2" w:rsidP="0010461A">
      <w:pPr>
        <w:spacing w:line="240" w:lineRule="auto"/>
        <w:jc w:val="both"/>
      </w:pPr>
      <w:r>
        <w:t xml:space="preserve">L’Appaltatrice dovrà, pertanto, </w:t>
      </w:r>
      <w:r w:rsidRPr="00AF713A">
        <w:rPr>
          <w:b/>
        </w:rPr>
        <w:t>comunicare gli estremi identificativi dei conti correnti dedicati ai pagamenti riferiti alla prestazione effettuata</w:t>
      </w:r>
      <w:r>
        <w:t xml:space="preserve"> esclusivamente nei seguenti casi:</w:t>
      </w:r>
    </w:p>
    <w:p w:rsidR="00D606B2" w:rsidRDefault="00D606B2" w:rsidP="0010461A">
      <w:pPr>
        <w:pStyle w:val="Paragrafoelenco"/>
        <w:numPr>
          <w:ilvl w:val="0"/>
          <w:numId w:val="10"/>
        </w:numPr>
        <w:spacing w:line="240" w:lineRule="auto"/>
      </w:pPr>
      <w:r>
        <w:t>qualora non abbia avuto in precedenza rapporti commerciali con l’A.S.S.T.;</w:t>
      </w:r>
    </w:p>
    <w:p w:rsidR="00D606B2" w:rsidRDefault="00D606B2" w:rsidP="0010461A">
      <w:pPr>
        <w:pStyle w:val="Paragrafoelenco"/>
        <w:numPr>
          <w:ilvl w:val="0"/>
          <w:numId w:val="10"/>
        </w:numPr>
        <w:spacing w:line="240" w:lineRule="auto"/>
      </w:pPr>
      <w:r>
        <w:t>qualora abbia identificato per la prestazione un conto specifico diverso da quello in precedenza comunicato ai sensi dell’art. 3 , comma 7 della L. 136/2010,</w:t>
      </w:r>
    </w:p>
    <w:p w:rsidR="00D606B2" w:rsidRPr="00AF713A" w:rsidRDefault="00D606B2" w:rsidP="0010461A">
      <w:pPr>
        <w:spacing w:line="240" w:lineRule="auto"/>
        <w:jc w:val="both"/>
        <w:rPr>
          <w:b/>
        </w:rPr>
      </w:pPr>
      <w:r w:rsidRPr="00AF713A">
        <w:rPr>
          <w:b/>
        </w:rPr>
        <w:t>ai seguenti indirizzi: protocollogenerale@pec.asst-mantova.it e ragioneria@pec.asst-mantova.it.</w:t>
      </w:r>
    </w:p>
    <w:p w:rsidR="00D606B2" w:rsidRDefault="00D606B2" w:rsidP="0010461A">
      <w:pPr>
        <w:spacing w:line="240" w:lineRule="auto"/>
        <w:jc w:val="both"/>
      </w:pPr>
      <w:r>
        <w:t xml:space="preserve">In ottemperanza agli obblighi di tracciabilità dei flussi finanziari di cui alla L. 136/2010, la </w:t>
      </w:r>
      <w:proofErr w:type="spellStart"/>
      <w:r>
        <w:t>Invisiblefarm</w:t>
      </w:r>
      <w:proofErr w:type="spellEnd"/>
      <w:r>
        <w:t xml:space="preserve"> </w:t>
      </w:r>
      <w:proofErr w:type="spellStart"/>
      <w:r>
        <w:t>srl</w:t>
      </w:r>
      <w:proofErr w:type="spellEnd"/>
      <w:r>
        <w:t xml:space="preserve"> dovrà produrre copia dei contratti sottoscritti con gli eventuali subcontraenti della filiera delle imprese a qualsiasi titolo interessate alle prestazioni oggetto del contratto, in applicazione di quanto stabilito dall’art. 3, comma 9, della legge citata. La comunicazione potrà anche avvenire per estratto mediante l’invio della singola clausola di tracciabilità ed idonea evidenza dell’avvenuta sottoscrizione. E’, altresì, ammesso l’invio di dichiarazioni sostitutive sottoscritte, secondo le formalità di legge, con le quali le parti danno atto, descrivendoli, dell’avvenuta assunzione degli obblighi di tracciabilità (per la definizione di “filiera delle imprese” e “subcontratti” si rimanda alla determinazione n. 4 del 7.7.2011 dell’Autorità di Vigilanza sui Contratti Pubblici, consultabile sul sito </w:t>
      </w:r>
      <w:hyperlink r:id="rId8" w:history="1">
        <w:r w:rsidRPr="00CD5532">
          <w:rPr>
            <w:rStyle w:val="Collegamentoipertestuale"/>
          </w:rPr>
          <w:t>http://www.anticorruzione.it</w:t>
        </w:r>
      </w:hyperlink>
      <w:r w:rsidRPr="00CD5532">
        <w:t>).</w:t>
      </w:r>
    </w:p>
    <w:p w:rsidR="003213B1" w:rsidRPr="00B660F4" w:rsidRDefault="003213B1" w:rsidP="0010461A">
      <w:pPr>
        <w:pStyle w:val="Titolo1"/>
        <w:ind w:left="-5" w:right="718"/>
        <w:jc w:val="both"/>
        <w:rPr>
          <w:lang w:val="it-IT"/>
        </w:rPr>
      </w:pPr>
      <w:r w:rsidRPr="00B660F4">
        <w:rPr>
          <w:lang w:val="it-IT"/>
        </w:rPr>
        <w:t xml:space="preserve">Art. 22 Clausola di salvaguardia </w:t>
      </w:r>
    </w:p>
    <w:p w:rsidR="003213B1" w:rsidRPr="00B660F4" w:rsidRDefault="003213B1" w:rsidP="0010461A">
      <w:pPr>
        <w:spacing w:after="77" w:line="259" w:lineRule="auto"/>
        <w:jc w:val="both"/>
      </w:pPr>
      <w:r w:rsidRPr="00B660F4">
        <w:rPr>
          <w:color w:val="00000A"/>
          <w:u w:val="single" w:color="00000A"/>
        </w:rPr>
        <w:t>Convenzioni ARIA S.p.a./Consip S.p.a.</w:t>
      </w:r>
      <w:r w:rsidRPr="00B660F4">
        <w:rPr>
          <w:color w:val="00000A"/>
          <w:sz w:val="24"/>
        </w:rPr>
        <w:t xml:space="preserve"> </w:t>
      </w:r>
    </w:p>
    <w:p w:rsidR="003213B1" w:rsidRPr="00B660F4" w:rsidRDefault="003213B1" w:rsidP="0010461A">
      <w:pPr>
        <w:spacing w:after="111" w:line="248" w:lineRule="auto"/>
        <w:ind w:left="-5"/>
        <w:jc w:val="both"/>
      </w:pPr>
      <w:r>
        <w:rPr>
          <w:color w:val="00000A"/>
        </w:rPr>
        <w:t>L’ASST di</w:t>
      </w:r>
      <w:r w:rsidRPr="00B660F4">
        <w:rPr>
          <w:color w:val="00000A"/>
        </w:rPr>
        <w:t xml:space="preserve"> </w:t>
      </w:r>
      <w:r>
        <w:rPr>
          <w:color w:val="00000A"/>
        </w:rPr>
        <w:t>Mantova</w:t>
      </w:r>
      <w:r w:rsidRPr="00B660F4">
        <w:rPr>
          <w:color w:val="00000A"/>
        </w:rPr>
        <w:t xml:space="preserve"> si riserva il diritto di verificare, per l’intera durata di esecuzione del contratto, la congruità economica dello stesso, nell’eventualità in cui ARIA e/o Consip dovessero stipulare convenzioni per prodotti/servizi simili e/o assimilabili a quelli oggetto della presente procedura e recedere unilateralmente dal contratto ove l’Appaltatore non sia in grado di migliorare il corrispettivo richiesto, rispetto alle quotazioni della convenzione ARIA e/o Consip. Ove l’Amministrazione ritenesse di avvalersi di tale facoltà, il recesso avverrà entro 60 giorni solari dalla relativa formale comunicazione. A tale recesso, l’Appaltatore non potrà opporre eccezioni di sorta né avanzare alcuna pretesa o richiesta risarcitoria </w:t>
      </w:r>
    </w:p>
    <w:p w:rsidR="003213B1" w:rsidRPr="00B660F4" w:rsidRDefault="003213B1" w:rsidP="0010461A">
      <w:pPr>
        <w:spacing w:after="98" w:line="259" w:lineRule="auto"/>
        <w:ind w:left="-5"/>
        <w:jc w:val="both"/>
      </w:pPr>
      <w:r w:rsidRPr="00B660F4">
        <w:rPr>
          <w:u w:val="single" w:color="000000"/>
        </w:rPr>
        <w:t>Modificazioni organizzativo-strutturali del Servizio Sanitario Nazionale/Regionale</w:t>
      </w:r>
      <w:r w:rsidRPr="00B660F4">
        <w:t xml:space="preserve">  </w:t>
      </w:r>
    </w:p>
    <w:p w:rsidR="003213B1" w:rsidRPr="00B660F4" w:rsidRDefault="003213B1" w:rsidP="0010461A">
      <w:pPr>
        <w:ind w:left="-3"/>
        <w:jc w:val="both"/>
      </w:pPr>
      <w:r w:rsidRPr="00B660F4">
        <w:t>Nel caso in cui la titolarità del rapporto contrattuale transitasse, durante il periodo di vigenza del contratto, in capo ad altre Aziende od Enti, per effetto di eventuali riforme del Servizio Sanitario Nazionale e/o Regionale, sarà facoltà dell'Amministrazione subentrante risolvere il contratto (all’Appaltatore, in questo caso, sarà corrisposto il corrispettivo riferibile al periodo di effettiva erogazione della fornitura) ovvero dare continuità allo stesso.</w:t>
      </w:r>
      <w:r w:rsidRPr="00B660F4">
        <w:rPr>
          <w:b/>
          <w:color w:val="00000A"/>
        </w:rPr>
        <w:t xml:space="preserve"> </w:t>
      </w:r>
    </w:p>
    <w:p w:rsidR="003213B1" w:rsidRPr="00B660F4" w:rsidRDefault="003213B1" w:rsidP="0010461A">
      <w:pPr>
        <w:pStyle w:val="Titolo1"/>
        <w:ind w:left="-5" w:right="718"/>
        <w:jc w:val="both"/>
        <w:rPr>
          <w:lang w:val="it-IT"/>
        </w:rPr>
      </w:pPr>
      <w:r w:rsidRPr="00B660F4">
        <w:rPr>
          <w:lang w:val="it-IT"/>
        </w:rPr>
        <w:t xml:space="preserve">Art. 23 Condizioni risolutive espresse </w:t>
      </w:r>
    </w:p>
    <w:p w:rsidR="003213B1" w:rsidRPr="00B660F4" w:rsidRDefault="003213B1" w:rsidP="0010461A">
      <w:pPr>
        <w:spacing w:after="147"/>
        <w:ind w:left="-3"/>
        <w:jc w:val="both"/>
      </w:pPr>
      <w:r w:rsidRPr="00B660F4">
        <w:t xml:space="preserve">Oltre quanto già disposto nel presente Contratto, lo stesso è condizionato in via risolutiva al verificarsi di uno dei seguenti eventi:  </w:t>
      </w:r>
    </w:p>
    <w:p w:rsidR="003213B1" w:rsidRPr="00B660F4" w:rsidRDefault="003213B1" w:rsidP="0010461A">
      <w:pPr>
        <w:numPr>
          <w:ilvl w:val="0"/>
          <w:numId w:val="7"/>
        </w:numPr>
        <w:suppressAutoHyphens w:val="0"/>
        <w:spacing w:after="147" w:line="247" w:lineRule="auto"/>
        <w:ind w:hanging="283"/>
        <w:jc w:val="both"/>
      </w:pPr>
      <w:r w:rsidRPr="00B660F4">
        <w:t xml:space="preserve">qualora fosse accertata la non sussistenza ovvero il venir meno di alcuno dei requisiti minimi richiesti per la stipula del contratto e l’esecuzione delle prestazioni ivi previste; </w:t>
      </w:r>
    </w:p>
    <w:p w:rsidR="003213B1" w:rsidRPr="00B660F4" w:rsidRDefault="003213B1" w:rsidP="0010461A">
      <w:pPr>
        <w:numPr>
          <w:ilvl w:val="0"/>
          <w:numId w:val="7"/>
        </w:numPr>
        <w:suppressAutoHyphens w:val="0"/>
        <w:spacing w:after="110" w:line="247" w:lineRule="auto"/>
        <w:ind w:hanging="283"/>
        <w:jc w:val="both"/>
      </w:pPr>
      <w:r w:rsidRPr="00B660F4">
        <w:t xml:space="preserve">in caso di esito negativo del controllo di veridicità delle dichiarazioni rese dall’Appaltatore ai sensi degli artt. 46 e 47 del DPR n. 445/2000 (fatto salvo quanto previsto dall’art. 71, co. 3 del DPR medesimo); </w:t>
      </w:r>
    </w:p>
    <w:p w:rsidR="003213B1" w:rsidRPr="00B660F4" w:rsidRDefault="003213B1" w:rsidP="0010461A">
      <w:pPr>
        <w:ind w:left="-3"/>
        <w:jc w:val="both"/>
      </w:pPr>
      <w:r w:rsidRPr="00B660F4">
        <w:t xml:space="preserve">Al verificarsi anche di uno solo dei predetti eventi il contratto si intenderà risolto e l’Amministrazione avrà diritto di incamerare la cauzione, ovvero di applicare una penale equivalente; resta salvo il diritto per l’ASST </w:t>
      </w:r>
      <w:r w:rsidR="000D7EB5">
        <w:t>di</w:t>
      </w:r>
      <w:r w:rsidRPr="00B660F4">
        <w:t xml:space="preserve"> </w:t>
      </w:r>
      <w:r>
        <w:t>Mantova</w:t>
      </w:r>
      <w:r w:rsidRPr="00B660F4">
        <w:t xml:space="preserve"> al risarcimento dell’eventuale maggior danno. </w:t>
      </w:r>
    </w:p>
    <w:p w:rsidR="003213B1" w:rsidRPr="005801D3" w:rsidRDefault="003213B1" w:rsidP="005801D3">
      <w:pPr>
        <w:spacing w:after="98" w:line="259" w:lineRule="auto"/>
        <w:jc w:val="both"/>
        <w:rPr>
          <w:b/>
        </w:rPr>
      </w:pPr>
      <w:bookmarkStart w:id="0" w:name="_GoBack"/>
      <w:r w:rsidRPr="005801D3">
        <w:rPr>
          <w:b/>
        </w:rPr>
        <w:t xml:space="preserve"> Art. 24 Definizione controversie e Foro competente </w:t>
      </w:r>
    </w:p>
    <w:bookmarkEnd w:id="0"/>
    <w:p w:rsidR="003213B1" w:rsidRPr="00B660F4" w:rsidRDefault="003213B1" w:rsidP="0010461A">
      <w:pPr>
        <w:ind w:left="-3"/>
        <w:jc w:val="both"/>
      </w:pPr>
      <w:r w:rsidRPr="00B660F4">
        <w:t xml:space="preserve">Ai sensi dell’art. 208 del Codice, le controversie relative a diritti soggettivi derivanti dall’esecuzione del contratto potranno sempre essere risolte mediante transazione, nel rispetto del codice civile. Tutte le controversie che dovessero insorgere nella fase di esecuzione del presente contratto, saranno devolute al giudice competente per giurisdizione.  </w:t>
      </w:r>
    </w:p>
    <w:p w:rsidR="003213B1" w:rsidRPr="00B660F4" w:rsidRDefault="003213B1" w:rsidP="0010461A">
      <w:pPr>
        <w:ind w:left="-3"/>
        <w:jc w:val="both"/>
      </w:pPr>
      <w:r w:rsidRPr="00B660F4">
        <w:t>Le parti concordano di eleggere quale Foro competente esclusivo e non concorrente il Foro di M</w:t>
      </w:r>
      <w:r>
        <w:t>ANTOVA</w:t>
      </w:r>
      <w:r w:rsidRPr="00B660F4">
        <w:t>.</w:t>
      </w:r>
      <w:r w:rsidRPr="00B660F4">
        <w:rPr>
          <w:b/>
          <w:color w:val="00000A"/>
        </w:rPr>
        <w:t xml:space="preserve"> </w:t>
      </w:r>
    </w:p>
    <w:p w:rsidR="003213B1" w:rsidRPr="00B660F4" w:rsidRDefault="003213B1" w:rsidP="0010461A">
      <w:pPr>
        <w:spacing w:after="111" w:line="248" w:lineRule="auto"/>
        <w:ind w:left="-5"/>
        <w:jc w:val="both"/>
      </w:pPr>
      <w:r w:rsidRPr="00B660F4">
        <w:rPr>
          <w:color w:val="00000A"/>
        </w:rPr>
        <w:t xml:space="preserve">Nelle more di risoluzione del contenzioso, la ditta fornitrice/appaltatrice non potrà sospendere od interrompere la fornitura/servizio. In caso contrario l’Azienda potrà rivalersi, senza alcuna formalità, sulla cauzione prestata o sull’importo delle fatture emesse in attesa di liquidazione. </w:t>
      </w:r>
    </w:p>
    <w:p w:rsidR="003213B1" w:rsidRPr="00B660F4" w:rsidRDefault="003213B1" w:rsidP="0010461A">
      <w:pPr>
        <w:spacing w:after="0" w:line="346" w:lineRule="auto"/>
        <w:ind w:left="-5" w:right="718"/>
        <w:jc w:val="both"/>
      </w:pPr>
      <w:r w:rsidRPr="00B660F4">
        <w:rPr>
          <w:b/>
          <w:color w:val="00000A"/>
        </w:rPr>
        <w:t xml:space="preserve">Art. 25 Forma del contratto, oneri fiscali e spese contrattuali, rimborso delle spese di pubblicazione </w:t>
      </w:r>
      <w:r w:rsidRPr="00B660F4">
        <w:t xml:space="preserve">Il contratto è stipulato mediante scrittura privata ai sensi dell’art. 32 co. 14 del Codice. </w:t>
      </w:r>
    </w:p>
    <w:p w:rsidR="003213B1" w:rsidRPr="00B660F4" w:rsidRDefault="003213B1" w:rsidP="0010461A">
      <w:pPr>
        <w:ind w:left="-3"/>
        <w:jc w:val="both"/>
      </w:pPr>
      <w:r w:rsidRPr="00B660F4">
        <w:t xml:space="preserve">Sono a carico dell’Appaltatore tutti gli oneri relativi alla stipula del contratto, ivi comprese le spese di registrazione in caso d’uso ed ogni altro onere tributario.  </w:t>
      </w:r>
    </w:p>
    <w:p w:rsidR="003213B1" w:rsidRPr="00B660F4" w:rsidRDefault="003213B1" w:rsidP="0010461A">
      <w:pPr>
        <w:ind w:left="-3"/>
        <w:jc w:val="both"/>
      </w:pPr>
      <w:r w:rsidRPr="00B660F4">
        <w:t xml:space="preserve">Le Parti di questo atto consentono il trattamento dei loro dati personali ai sensi della legge vigente; gli stessi dati potranno essere inseriti in banche dati, archivi informatici e sistemi telematici solo per fini e formalità dipendenti dal presente atto ed effetti fiscali connessi. </w:t>
      </w:r>
    </w:p>
    <w:p w:rsidR="003213B1" w:rsidRPr="00B660F4" w:rsidRDefault="00D606B2" w:rsidP="0010461A">
      <w:pPr>
        <w:pStyle w:val="Titolo1"/>
        <w:ind w:left="-5" w:right="718"/>
        <w:jc w:val="both"/>
        <w:rPr>
          <w:lang w:val="it-IT"/>
        </w:rPr>
      </w:pPr>
      <w:r>
        <w:rPr>
          <w:lang w:val="it-IT"/>
        </w:rPr>
        <w:t>Art. 26</w:t>
      </w:r>
      <w:r w:rsidR="003213B1" w:rsidRPr="00B660F4">
        <w:rPr>
          <w:lang w:val="it-IT"/>
        </w:rPr>
        <w:t xml:space="preserve"> Clausola finale</w:t>
      </w:r>
      <w:r w:rsidR="003213B1" w:rsidRPr="00B660F4">
        <w:rPr>
          <w:b w:val="0"/>
          <w:color w:val="000000"/>
          <w:sz w:val="24"/>
          <w:lang w:val="it-IT"/>
        </w:rPr>
        <w:t xml:space="preserve"> </w:t>
      </w:r>
    </w:p>
    <w:p w:rsidR="003213B1" w:rsidRPr="00B660F4" w:rsidRDefault="003213B1" w:rsidP="0010461A">
      <w:pPr>
        <w:spacing w:after="111" w:line="248" w:lineRule="auto"/>
        <w:ind w:left="-5"/>
        <w:jc w:val="both"/>
      </w:pPr>
      <w:r w:rsidRPr="00B660F4">
        <w:rPr>
          <w:color w:val="00000A"/>
        </w:rPr>
        <w:t xml:space="preserve">Il presente Contratto, </w:t>
      </w:r>
      <w:r w:rsidRPr="00B660F4">
        <w:t>gli atti e i documenti in esso richiamati - ancorché non materialmente allegati, che ne costituiscono parte integrante e sostanziale come disciplinato all’art. 1 Norme regolatrici -</w:t>
      </w:r>
      <w:r w:rsidRPr="00B660F4">
        <w:rPr>
          <w:color w:val="00000A"/>
        </w:rPr>
        <w:t xml:space="preserve"> costituiscono manifestazione integrale della volontà negoziale delle parti che hanno, altresì, preso piena conoscenza di tutte le relative clausole, avendone negoziato il contenuto, che dichiarano quindi di approvare specificamente, singolarmente nonché nel loro insieme. Qualunque modifica al presente Contratto non potrà aver luogo e non potrà essere provata che mediante Atto scritto.  </w:t>
      </w:r>
    </w:p>
    <w:p w:rsidR="003213B1" w:rsidRPr="00B660F4" w:rsidRDefault="003213B1" w:rsidP="0010461A">
      <w:pPr>
        <w:spacing w:after="111" w:line="248" w:lineRule="auto"/>
        <w:ind w:left="-5"/>
        <w:jc w:val="both"/>
      </w:pPr>
      <w:r w:rsidRPr="00B660F4">
        <w:rPr>
          <w:color w:val="00000A"/>
        </w:rPr>
        <w:t xml:space="preserve">Con il presente Contratto si intendono regolati tutti i termini generali del rapporto tra le parti.  </w:t>
      </w:r>
    </w:p>
    <w:p w:rsidR="003213B1" w:rsidRPr="00B660F4" w:rsidRDefault="003213B1" w:rsidP="0010461A">
      <w:pPr>
        <w:pStyle w:val="Titolo1"/>
        <w:tabs>
          <w:tab w:val="center" w:pos="2481"/>
          <w:tab w:val="center" w:pos="7443"/>
        </w:tabs>
        <w:spacing w:after="0"/>
        <w:ind w:left="0" w:right="0" w:firstLine="0"/>
        <w:jc w:val="both"/>
        <w:rPr>
          <w:lang w:val="it-IT"/>
        </w:rPr>
      </w:pPr>
      <w:r w:rsidRPr="00B660F4">
        <w:rPr>
          <w:b w:val="0"/>
          <w:color w:val="000000"/>
          <w:lang w:val="it-IT"/>
        </w:rPr>
        <w:tab/>
      </w:r>
      <w:r w:rsidRPr="00B660F4">
        <w:rPr>
          <w:lang w:val="it-IT"/>
        </w:rPr>
        <w:t xml:space="preserve">ASST </w:t>
      </w:r>
      <w:r>
        <w:rPr>
          <w:lang w:val="it-IT"/>
        </w:rPr>
        <w:t>MANTOVA</w:t>
      </w:r>
      <w:r w:rsidRPr="00B660F4">
        <w:rPr>
          <w:lang w:val="it-IT"/>
        </w:rPr>
        <w:t xml:space="preserve"> </w:t>
      </w:r>
      <w:r w:rsidRPr="00B660F4">
        <w:rPr>
          <w:lang w:val="it-IT"/>
        </w:rPr>
        <w:tab/>
        <w:t>L’APPALTATORE</w:t>
      </w:r>
      <w:r w:rsidRPr="00B660F4">
        <w:rPr>
          <w:b w:val="0"/>
          <w:i/>
          <w:lang w:val="it-IT"/>
        </w:rPr>
        <w:t xml:space="preserve"> </w:t>
      </w:r>
    </w:p>
    <w:p w:rsidR="003213B1" w:rsidRPr="00B660F4" w:rsidRDefault="003213B1" w:rsidP="0010461A">
      <w:pPr>
        <w:spacing w:after="0" w:line="259" w:lineRule="auto"/>
        <w:ind w:left="6350"/>
        <w:jc w:val="both"/>
      </w:pPr>
      <w:r w:rsidRPr="00B660F4">
        <w:rPr>
          <w:i/>
          <w:color w:val="00000A"/>
        </w:rPr>
        <w:t>Il Legale Rappresentante</w:t>
      </w:r>
      <w:r w:rsidRPr="00B660F4">
        <w:rPr>
          <w:b/>
          <w:color w:val="00000A"/>
        </w:rPr>
        <w:t xml:space="preserve"> </w:t>
      </w:r>
    </w:p>
    <w:p w:rsidR="003213B1" w:rsidRPr="00B660F4" w:rsidRDefault="003213B1" w:rsidP="0010461A">
      <w:pPr>
        <w:spacing w:after="2" w:line="255" w:lineRule="auto"/>
        <w:ind w:left="19"/>
        <w:jc w:val="both"/>
      </w:pPr>
      <w:r w:rsidRPr="00B660F4">
        <w:rPr>
          <w:i/>
          <w:color w:val="00000A"/>
        </w:rPr>
        <w:t xml:space="preserve">Documento informatico firmato digitalmente ai sensi </w:t>
      </w:r>
      <w:r w:rsidRPr="00B660F4">
        <w:rPr>
          <w:i/>
          <w:color w:val="00000A"/>
        </w:rPr>
        <w:tab/>
        <w:t xml:space="preserve">Documento informatico firmato digitalmente ai sensi del testo unico D.P.R. 28 dicembre 2000,. 445, del </w:t>
      </w:r>
      <w:r w:rsidRPr="00B660F4">
        <w:rPr>
          <w:i/>
          <w:color w:val="00000A"/>
        </w:rPr>
        <w:tab/>
      </w:r>
      <w:proofErr w:type="spellStart"/>
      <w:r w:rsidRPr="00B660F4">
        <w:rPr>
          <w:i/>
          <w:color w:val="00000A"/>
        </w:rPr>
        <w:t>del</w:t>
      </w:r>
      <w:proofErr w:type="spellEnd"/>
      <w:r w:rsidRPr="00B660F4">
        <w:rPr>
          <w:i/>
          <w:color w:val="00000A"/>
        </w:rPr>
        <w:t xml:space="preserve"> testo unico D.P.R. 28 dicembre 2000,. 445, del D.Lgs. 7 marzo 2005, n.82 e norme collegate</w:t>
      </w:r>
      <w:r w:rsidRPr="00B660F4">
        <w:rPr>
          <w:b/>
          <w:color w:val="00000A"/>
        </w:rPr>
        <w:t xml:space="preserve"> </w:t>
      </w:r>
      <w:r w:rsidRPr="00B660F4">
        <w:rPr>
          <w:b/>
          <w:color w:val="00000A"/>
        </w:rPr>
        <w:tab/>
      </w:r>
      <w:r w:rsidRPr="00B660F4">
        <w:rPr>
          <w:i/>
          <w:color w:val="00000A"/>
        </w:rPr>
        <w:t>D.Lgs. 7 marzo 2005, n.82 e norme collegate</w:t>
      </w:r>
      <w:r w:rsidRPr="00B660F4">
        <w:rPr>
          <w:b/>
          <w:color w:val="00000A"/>
        </w:rPr>
        <w:t xml:space="preserve"> </w:t>
      </w:r>
    </w:p>
    <w:p w:rsidR="003213B1" w:rsidRPr="00B660F4" w:rsidRDefault="003213B1" w:rsidP="0010461A">
      <w:pPr>
        <w:spacing w:after="0" w:line="259" w:lineRule="auto"/>
        <w:ind w:left="47"/>
        <w:jc w:val="both"/>
      </w:pPr>
      <w:r w:rsidRPr="00B660F4">
        <w:rPr>
          <w:b/>
          <w:color w:val="00000A"/>
        </w:rPr>
        <w:t xml:space="preserve"> </w:t>
      </w:r>
    </w:p>
    <w:p w:rsidR="003213B1" w:rsidRPr="00B660F4" w:rsidRDefault="003213B1" w:rsidP="0010461A">
      <w:pPr>
        <w:spacing w:after="97" w:line="259" w:lineRule="auto"/>
        <w:ind w:left="-5" w:right="718"/>
        <w:jc w:val="both"/>
      </w:pPr>
      <w:r w:rsidRPr="00B660F4">
        <w:rPr>
          <w:b/>
          <w:color w:val="00000A"/>
        </w:rPr>
        <w:t xml:space="preserve">Art. 27 Approvazione specifica ex artt. 1341 e 1342 C.C. </w:t>
      </w:r>
    </w:p>
    <w:p w:rsidR="003213B1" w:rsidRPr="00B660F4" w:rsidRDefault="003213B1" w:rsidP="0010461A">
      <w:pPr>
        <w:ind w:left="-3"/>
        <w:jc w:val="both"/>
      </w:pPr>
      <w:r w:rsidRPr="00B660F4">
        <w:t xml:space="preserve">Ai sensi e per gli effetti di cui agli artt. 1341 e 1342 del Codice Civile, l’Appaltatore dichiara altresì di accettare tutte le condizioni e patti contenuti nel presente Contratto e negli atti e documenti in esso richiamati – che, ancorché non materialmente allegati, ne costituiscono parte integrante e sostanziale - e di avere particolarmente considerato quanto stabilito e convenuto con le relative clausole. </w:t>
      </w:r>
    </w:p>
    <w:p w:rsidR="003213B1" w:rsidRPr="00B660F4" w:rsidRDefault="003213B1" w:rsidP="0010461A">
      <w:pPr>
        <w:spacing w:after="11"/>
        <w:ind w:left="-3"/>
        <w:jc w:val="both"/>
      </w:pPr>
      <w:r w:rsidRPr="00B660F4">
        <w:t xml:space="preserve">In particolare dichiara di approvare specificamente le clausole e condizioni di seguito elencate:  </w:t>
      </w:r>
    </w:p>
    <w:p w:rsidR="003213B1" w:rsidRPr="00B660F4" w:rsidRDefault="003213B1" w:rsidP="003213B1">
      <w:pPr>
        <w:spacing w:after="0" w:line="259" w:lineRule="auto"/>
      </w:pPr>
      <w:r w:rsidRPr="00B660F4">
        <w:rPr>
          <w:sz w:val="24"/>
        </w:rPr>
        <w:t xml:space="preserve"> </w:t>
      </w:r>
    </w:p>
    <w:tbl>
      <w:tblPr>
        <w:tblW w:w="7941" w:type="dxa"/>
        <w:tblInd w:w="60" w:type="dxa"/>
        <w:tblCellMar>
          <w:top w:w="45" w:type="dxa"/>
          <w:left w:w="72" w:type="dxa"/>
          <w:bottom w:w="4" w:type="dxa"/>
          <w:right w:w="34" w:type="dxa"/>
        </w:tblCellMar>
        <w:tblLook w:val="04A0" w:firstRow="1" w:lastRow="0" w:firstColumn="1" w:lastColumn="0" w:noHBand="0" w:noVBand="1"/>
      </w:tblPr>
      <w:tblGrid>
        <w:gridCol w:w="3800"/>
        <w:gridCol w:w="4141"/>
      </w:tblGrid>
      <w:tr w:rsidR="003213B1" w:rsidTr="00BB1335">
        <w:trPr>
          <w:trHeight w:val="497"/>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1 Norme regolatrici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Default="003213B1" w:rsidP="00BB1335">
            <w:pPr>
              <w:spacing w:after="0" w:line="259" w:lineRule="auto"/>
            </w:pPr>
            <w:r w:rsidRPr="00B660F4">
              <w:rPr>
                <w:i/>
                <w:sz w:val="20"/>
              </w:rPr>
              <w:t xml:space="preserve">Art. 14 Divieto di cessione del contratto. </w:t>
            </w:r>
            <w:r w:rsidRPr="00494840">
              <w:rPr>
                <w:i/>
                <w:sz w:val="20"/>
              </w:rPr>
              <w:t xml:space="preserve">Cessione del credito </w:t>
            </w:r>
          </w:p>
        </w:tc>
      </w:tr>
      <w:tr w:rsidR="003213B1" w:rsidTr="00BB1335">
        <w:trPr>
          <w:trHeight w:val="310"/>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3213B1" w:rsidRDefault="003213B1" w:rsidP="00BB1335">
            <w:pPr>
              <w:spacing w:after="0" w:line="259" w:lineRule="auto"/>
            </w:pPr>
            <w:r w:rsidRPr="00494840">
              <w:rPr>
                <w:i/>
                <w:sz w:val="20"/>
              </w:rPr>
              <w:t xml:space="preserve">Art. 2 Oggetto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Default="003213B1" w:rsidP="00BB1335">
            <w:pPr>
              <w:spacing w:after="0" w:line="259" w:lineRule="auto"/>
            </w:pPr>
            <w:r w:rsidRPr="00494840">
              <w:rPr>
                <w:i/>
                <w:sz w:val="20"/>
              </w:rPr>
              <w:t xml:space="preserve">Art. 15 Risoluzione del contratto </w:t>
            </w:r>
          </w:p>
        </w:tc>
      </w:tr>
      <w:tr w:rsidR="003213B1"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3 Durata del contratto  </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16 Contestazioni e Penalità </w:t>
            </w:r>
          </w:p>
        </w:tc>
      </w:tr>
      <w:tr w:rsidR="003213B1" w:rsidRPr="00B660F4"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4 Importo contrattuale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17 Fallimento dell’Appaltatore o morte del titolare </w:t>
            </w:r>
          </w:p>
        </w:tc>
      </w:tr>
      <w:tr w:rsidR="003213B1" w:rsidRPr="00B660F4" w:rsidTr="00BB1335">
        <w:trPr>
          <w:trHeight w:val="530"/>
        </w:trPr>
        <w:tc>
          <w:tcPr>
            <w:tcW w:w="3800" w:type="dxa"/>
            <w:tcBorders>
              <w:top w:val="nil"/>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5 Condizioni e modalità di esecuzione del servizio </w:t>
            </w:r>
          </w:p>
        </w:tc>
        <w:tc>
          <w:tcPr>
            <w:tcW w:w="4141" w:type="dxa"/>
            <w:tcBorders>
              <w:top w:val="nil"/>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18 Volumi dell’appalto e Modifica del contratto durante il periodo di efficacia </w:t>
            </w:r>
          </w:p>
        </w:tc>
      </w:tr>
      <w:tr w:rsidR="003213B1" w:rsidRPr="00B660F4"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6 Obblighi derivanti dal rapporto di lavoro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19 Direttore dell’esecuzione del contratto e Responsabile dell’Appalto </w:t>
            </w:r>
          </w:p>
        </w:tc>
      </w:tr>
      <w:tr w:rsidR="003213B1"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7 Trattamento dei dati personali e obblighi di riservatezza </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20 Fatturazione e Pagamenti </w:t>
            </w:r>
          </w:p>
        </w:tc>
      </w:tr>
      <w:tr w:rsidR="003213B1" w:rsidRPr="00B660F4"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8 Responsabilità per infortuni e danni – Obbligo di manleva </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Pr="00B660F4" w:rsidRDefault="003213B1" w:rsidP="00BB1335">
            <w:pPr>
              <w:spacing w:after="0" w:line="259" w:lineRule="auto"/>
            </w:pPr>
            <w:r w:rsidRPr="00B660F4">
              <w:rPr>
                <w:i/>
                <w:sz w:val="20"/>
              </w:rPr>
              <w:t xml:space="preserve">Art. 21 Obbligazioni contrattuali del Fornitore </w:t>
            </w:r>
          </w:p>
        </w:tc>
      </w:tr>
      <w:tr w:rsidR="003213B1" w:rsidTr="00BB1335">
        <w:trPr>
          <w:trHeight w:val="310"/>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3213B1" w:rsidRDefault="003213B1" w:rsidP="00BB1335">
            <w:pPr>
              <w:spacing w:after="0" w:line="259" w:lineRule="auto"/>
            </w:pPr>
            <w:r w:rsidRPr="00494840">
              <w:rPr>
                <w:i/>
                <w:sz w:val="20"/>
              </w:rPr>
              <w:t xml:space="preserve">Art. 9 Subappalto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Default="003213B1" w:rsidP="00BB1335">
            <w:pPr>
              <w:spacing w:after="0" w:line="259" w:lineRule="auto"/>
            </w:pPr>
            <w:r w:rsidRPr="00494840">
              <w:rPr>
                <w:i/>
                <w:sz w:val="20"/>
              </w:rPr>
              <w:t xml:space="preserve">Art. 22 Clausola di salvaguardia </w:t>
            </w:r>
          </w:p>
        </w:tc>
      </w:tr>
      <w:tr w:rsidR="003213B1"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59" w:lineRule="auto"/>
            </w:pPr>
            <w:r w:rsidRPr="00B660F4">
              <w:rPr>
                <w:i/>
                <w:sz w:val="20"/>
              </w:rPr>
              <w:t xml:space="preserve">Art. 10 Obblighi in tema di tracciabilità dei flussi finanziari </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23 Condizioni risolutive espresse </w:t>
            </w:r>
          </w:p>
        </w:tc>
      </w:tr>
      <w:tr w:rsidR="003213B1" w:rsidRPr="00B660F4" w:rsidTr="00BB1335">
        <w:trPr>
          <w:trHeight w:val="790"/>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11 Cauzione definitiva </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Pr="00B660F4" w:rsidRDefault="003213B1" w:rsidP="00BB1335">
            <w:pPr>
              <w:spacing w:after="0" w:line="259" w:lineRule="auto"/>
            </w:pPr>
            <w:r w:rsidRPr="00B660F4">
              <w:rPr>
                <w:i/>
                <w:sz w:val="20"/>
              </w:rPr>
              <w:t xml:space="preserve">Art. 24 Definizione controversie e Foro competente </w:t>
            </w:r>
          </w:p>
        </w:tc>
      </w:tr>
      <w:tr w:rsidR="003213B1" w:rsidTr="00BB1335">
        <w:trPr>
          <w:trHeight w:val="742"/>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r w:rsidRPr="00494840">
              <w:rPr>
                <w:i/>
                <w:sz w:val="20"/>
              </w:rPr>
              <w:t xml:space="preserve">Art. 12 Recesso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3213B1" w:rsidP="00BB1335">
            <w:pPr>
              <w:spacing w:after="0" w:line="242" w:lineRule="auto"/>
            </w:pPr>
            <w:r w:rsidRPr="00B660F4">
              <w:rPr>
                <w:i/>
                <w:sz w:val="20"/>
              </w:rPr>
              <w:t xml:space="preserve">Art. 25 Forma del contratto, oneri fiscali e spese contrattuali, rimborso delle spese di </w:t>
            </w:r>
          </w:p>
          <w:p w:rsidR="003213B1" w:rsidRDefault="003213B1" w:rsidP="00BB1335">
            <w:pPr>
              <w:spacing w:after="0" w:line="259" w:lineRule="auto"/>
            </w:pPr>
            <w:r w:rsidRPr="00494840">
              <w:rPr>
                <w:i/>
                <w:sz w:val="20"/>
              </w:rPr>
              <w:t xml:space="preserve">pubblicazione </w:t>
            </w:r>
          </w:p>
        </w:tc>
      </w:tr>
      <w:tr w:rsidR="003213B1" w:rsidRPr="00B660F4" w:rsidTr="00BB1335">
        <w:trPr>
          <w:trHeight w:val="499"/>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Pr="00B660F4" w:rsidRDefault="003213B1" w:rsidP="00BB1335">
            <w:pPr>
              <w:spacing w:after="0" w:line="259" w:lineRule="auto"/>
            </w:pPr>
            <w:r w:rsidRPr="00B660F4">
              <w:rPr>
                <w:i/>
                <w:sz w:val="20"/>
              </w:rPr>
              <w:t xml:space="preserve">Art. 13 Recesso per giusta causa </w:t>
            </w: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Pr="00B660F4" w:rsidRDefault="00D606B2" w:rsidP="00D606B2">
            <w:pPr>
              <w:spacing w:after="0" w:line="259" w:lineRule="auto"/>
            </w:pPr>
            <w:r w:rsidRPr="00494840">
              <w:rPr>
                <w:i/>
                <w:sz w:val="20"/>
              </w:rPr>
              <w:t>Art. 2</w:t>
            </w:r>
            <w:r>
              <w:rPr>
                <w:i/>
                <w:sz w:val="20"/>
              </w:rPr>
              <w:t>6</w:t>
            </w:r>
            <w:r w:rsidRPr="00494840">
              <w:rPr>
                <w:i/>
                <w:sz w:val="20"/>
              </w:rPr>
              <w:t xml:space="preserve"> Clausola finale</w:t>
            </w:r>
          </w:p>
        </w:tc>
      </w:tr>
      <w:tr w:rsidR="003213B1" w:rsidTr="00BB1335">
        <w:trPr>
          <w:trHeight w:val="535"/>
        </w:trPr>
        <w:tc>
          <w:tcPr>
            <w:tcW w:w="3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213B1" w:rsidRDefault="003213B1" w:rsidP="00BB1335">
            <w:pPr>
              <w:spacing w:after="0" w:line="259" w:lineRule="auto"/>
            </w:pPr>
          </w:p>
        </w:tc>
        <w:tc>
          <w:tcPr>
            <w:tcW w:w="4141" w:type="dxa"/>
            <w:tcBorders>
              <w:top w:val="single" w:sz="4" w:space="0" w:color="000000"/>
              <w:left w:val="single" w:sz="4" w:space="0" w:color="000000"/>
              <w:bottom w:val="single" w:sz="4" w:space="0" w:color="000000"/>
              <w:right w:val="single" w:sz="4" w:space="0" w:color="000000"/>
            </w:tcBorders>
            <w:shd w:val="clear" w:color="auto" w:fill="auto"/>
          </w:tcPr>
          <w:p w:rsidR="003213B1" w:rsidRDefault="003213B1" w:rsidP="00BB1335">
            <w:pPr>
              <w:spacing w:after="160" w:line="259" w:lineRule="auto"/>
            </w:pPr>
          </w:p>
        </w:tc>
      </w:tr>
    </w:tbl>
    <w:p w:rsidR="003213B1" w:rsidRDefault="003213B1" w:rsidP="003213B1">
      <w:pPr>
        <w:spacing w:after="0" w:line="259" w:lineRule="auto"/>
      </w:pPr>
      <w:r>
        <w:rPr>
          <w:sz w:val="24"/>
        </w:rPr>
        <w:t xml:space="preserve"> </w:t>
      </w:r>
    </w:p>
    <w:p w:rsidR="003213B1" w:rsidRDefault="003213B1" w:rsidP="003213B1">
      <w:pPr>
        <w:pStyle w:val="Titolo1"/>
        <w:spacing w:after="0"/>
        <w:ind w:right="4"/>
        <w:jc w:val="center"/>
      </w:pPr>
      <w:r>
        <w:t>L’APPALTATORE</w:t>
      </w:r>
      <w:r>
        <w:rPr>
          <w:b w:val="0"/>
          <w:i/>
        </w:rPr>
        <w:t xml:space="preserve"> </w:t>
      </w:r>
    </w:p>
    <w:p w:rsidR="003213B1" w:rsidRDefault="003213B1" w:rsidP="003213B1">
      <w:pPr>
        <w:spacing w:after="2" w:line="255" w:lineRule="auto"/>
        <w:ind w:left="19" w:right="13"/>
        <w:jc w:val="center"/>
      </w:pPr>
      <w:r>
        <w:rPr>
          <w:i/>
          <w:color w:val="00000A"/>
        </w:rPr>
        <w:t xml:space="preserve">Il Legale Rappresentante </w:t>
      </w:r>
    </w:p>
    <w:p w:rsidR="003213B1" w:rsidRDefault="003213B1" w:rsidP="0010461A">
      <w:pPr>
        <w:spacing w:after="0" w:line="259" w:lineRule="auto"/>
        <w:ind w:left="-5"/>
      </w:pPr>
      <w:r w:rsidRPr="00B660F4">
        <w:rPr>
          <w:i/>
          <w:color w:val="00000A"/>
        </w:rPr>
        <w:t xml:space="preserve">Documento informatico firmato digitalmente ai sensi del testo unico D.P.R. 28 dicembre 2000,. </w:t>
      </w:r>
      <w:r>
        <w:rPr>
          <w:i/>
          <w:color w:val="00000A"/>
        </w:rPr>
        <w:t>445, del D.Lgs. 7 marzo 2005, n.82 e norme collegate</w:t>
      </w:r>
      <w:r>
        <w:rPr>
          <w:color w:val="00000A"/>
          <w:sz w:val="24"/>
        </w:rPr>
        <w:t xml:space="preserve"> </w:t>
      </w:r>
    </w:p>
    <w:p w:rsidR="003213B1" w:rsidRDefault="003213B1" w:rsidP="003213B1">
      <w:pPr>
        <w:spacing w:after="0" w:line="259" w:lineRule="auto"/>
        <w:ind w:left="47"/>
        <w:jc w:val="center"/>
      </w:pPr>
      <w:r>
        <w:rPr>
          <w:i/>
          <w:color w:val="00000A"/>
        </w:rPr>
        <w:t xml:space="preserve"> </w:t>
      </w:r>
    </w:p>
    <w:p w:rsidR="003213B1" w:rsidRDefault="003213B1" w:rsidP="003213B1">
      <w:pPr>
        <w:spacing w:after="0" w:line="259" w:lineRule="auto"/>
      </w:pPr>
      <w:r>
        <w:rPr>
          <w:sz w:val="24"/>
        </w:rPr>
        <w:t xml:space="preserve"> </w:t>
      </w:r>
    </w:p>
    <w:p w:rsidR="00284FC2" w:rsidRPr="003213B1" w:rsidRDefault="00284FC2" w:rsidP="003213B1"/>
    <w:sectPr w:rsidR="00284FC2" w:rsidRPr="003213B1">
      <w:headerReference w:type="default" r:id="rId9"/>
      <w:footerReference w:type="default" r:id="rId10"/>
      <w:headerReference w:type="first" r:id="rId11"/>
      <w:footerReference w:type="first" r:id="rId12"/>
      <w:pgSz w:w="11906" w:h="16838"/>
      <w:pgMar w:top="1417" w:right="1134"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FC2" w:rsidRDefault="00284FC2">
      <w:pPr>
        <w:spacing w:after="0" w:line="240" w:lineRule="auto"/>
      </w:pPr>
      <w:r>
        <w:separator/>
      </w:r>
    </w:p>
  </w:endnote>
  <w:endnote w:type="continuationSeparator" w:id="0">
    <w:p w:rsidR="00284FC2" w:rsidRDefault="00284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91C" w:rsidRDefault="009B6F6A">
    <w:pPr>
      <w:pStyle w:val="Pidipagina"/>
      <w:tabs>
        <w:tab w:val="right" w:pos="10773"/>
      </w:tabs>
      <w:ind w:left="-284" w:firstLine="567"/>
      <w:rPr>
        <w:lang w:eastAsia="it-IT"/>
      </w:rPr>
    </w:pPr>
    <w:r>
      <w:rPr>
        <w:noProof/>
        <w:lang w:eastAsia="it-IT"/>
      </w:rPr>
      <w:drawing>
        <wp:anchor distT="0" distB="0" distL="114935" distR="114935" simplePos="0" relativeHeight="251658240" behindDoc="0" locked="0" layoutInCell="1" allowOverlap="1">
          <wp:simplePos x="0" y="0"/>
          <wp:positionH relativeFrom="column">
            <wp:align>center</wp:align>
          </wp:positionH>
          <wp:positionV relativeFrom="paragraph">
            <wp:posOffset>-114300</wp:posOffset>
          </wp:positionV>
          <wp:extent cx="6476365" cy="563245"/>
          <wp:effectExtent l="0" t="0" r="635" b="8255"/>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9" t="-105" r="-9" b="-105"/>
                  <a:stretch>
                    <a:fillRect/>
                  </a:stretch>
                </pic:blipFill>
                <pic:spPr bwMode="auto">
                  <a:xfrm>
                    <a:off x="0" y="0"/>
                    <a:ext cx="6476365" cy="5632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91C" w:rsidRDefault="007A4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FC2" w:rsidRDefault="00284FC2">
      <w:pPr>
        <w:spacing w:after="0" w:line="240" w:lineRule="auto"/>
      </w:pPr>
      <w:r>
        <w:separator/>
      </w:r>
    </w:p>
  </w:footnote>
  <w:footnote w:type="continuationSeparator" w:id="0">
    <w:p w:rsidR="00284FC2" w:rsidRDefault="00284F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91C" w:rsidRDefault="009B6F6A">
    <w:pPr>
      <w:pStyle w:val="Intestazione"/>
      <w:rPr>
        <w:lang w:eastAsia="it-IT"/>
      </w:rPr>
    </w:pPr>
    <w:r>
      <w:rPr>
        <w:noProof/>
        <w:lang w:eastAsia="it-IT"/>
      </w:rPr>
      <w:drawing>
        <wp:anchor distT="0" distB="0" distL="114935" distR="114935" simplePos="0" relativeHeight="251657216" behindDoc="0" locked="0" layoutInCell="1" allowOverlap="1">
          <wp:simplePos x="0" y="0"/>
          <wp:positionH relativeFrom="column">
            <wp:posOffset>-720090</wp:posOffset>
          </wp:positionH>
          <wp:positionV relativeFrom="paragraph">
            <wp:posOffset>-165735</wp:posOffset>
          </wp:positionV>
          <wp:extent cx="7559675" cy="576580"/>
          <wp:effectExtent l="0" t="0" r="317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8" t="-119" r="-8" b="-119"/>
                  <a:stretch>
                    <a:fillRect/>
                  </a:stretch>
                </pic:blipFill>
                <pic:spPr bwMode="auto">
                  <a:xfrm>
                    <a:off x="0" y="0"/>
                    <a:ext cx="7559675" cy="5765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rsidR="007A491C" w:rsidRDefault="007A491C">
    <w:pPr>
      <w:pStyle w:val="Intestazion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91C" w:rsidRDefault="007A49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A40"/>
    <w:multiLevelType w:val="hybridMultilevel"/>
    <w:tmpl w:val="8B6EA3AE"/>
    <w:lvl w:ilvl="0" w:tplc="DB5E26FC">
      <w:numFmt w:val="decimal"/>
      <w:lvlText w:val="%1"/>
      <w:lvlJc w:val="left"/>
      <w:pPr>
        <w:ind w:left="8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F282EFBC">
      <w:start w:val="1"/>
      <w:numFmt w:val="lowerLetter"/>
      <w:lvlText w:val="%2"/>
      <w:lvlJc w:val="left"/>
      <w:pPr>
        <w:ind w:left="116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2" w:tplc="B442EFA8">
      <w:start w:val="1"/>
      <w:numFmt w:val="lowerRoman"/>
      <w:lvlText w:val="%3"/>
      <w:lvlJc w:val="left"/>
      <w:pPr>
        <w:ind w:left="188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C3C26528">
      <w:start w:val="1"/>
      <w:numFmt w:val="decimal"/>
      <w:lvlText w:val="%4"/>
      <w:lvlJc w:val="left"/>
      <w:pPr>
        <w:ind w:left="260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2550EE44">
      <w:start w:val="1"/>
      <w:numFmt w:val="lowerLetter"/>
      <w:lvlText w:val="%5"/>
      <w:lvlJc w:val="left"/>
      <w:pPr>
        <w:ind w:left="332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4E92CC1C">
      <w:start w:val="1"/>
      <w:numFmt w:val="lowerRoman"/>
      <w:lvlText w:val="%6"/>
      <w:lvlJc w:val="left"/>
      <w:pPr>
        <w:ind w:left="404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F042959C">
      <w:start w:val="1"/>
      <w:numFmt w:val="decimal"/>
      <w:lvlText w:val="%7"/>
      <w:lvlJc w:val="left"/>
      <w:pPr>
        <w:ind w:left="476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F78E85D4">
      <w:start w:val="1"/>
      <w:numFmt w:val="lowerLetter"/>
      <w:lvlText w:val="%8"/>
      <w:lvlJc w:val="left"/>
      <w:pPr>
        <w:ind w:left="548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A0A2F202">
      <w:start w:val="1"/>
      <w:numFmt w:val="lowerRoman"/>
      <w:lvlText w:val="%9"/>
      <w:lvlJc w:val="left"/>
      <w:pPr>
        <w:ind w:left="620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1">
    <w:nsid w:val="08025DC4"/>
    <w:multiLevelType w:val="hybridMultilevel"/>
    <w:tmpl w:val="6A3E54B2"/>
    <w:lvl w:ilvl="0" w:tplc="7A1E5A6C">
      <w:start w:val="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9F04027"/>
    <w:multiLevelType w:val="hybridMultilevel"/>
    <w:tmpl w:val="CDF839E8"/>
    <w:lvl w:ilvl="0" w:tplc="FFB8F8AE">
      <w:start w:val="1"/>
      <w:numFmt w:val="bullet"/>
      <w:lvlText w:val="-"/>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40C9186">
      <w:start w:val="1"/>
      <w:numFmt w:val="bullet"/>
      <w:lvlText w:val="o"/>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EEB2D2">
      <w:start w:val="1"/>
      <w:numFmt w:val="bullet"/>
      <w:lvlText w:val="▪"/>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30A1D84">
      <w:start w:val="1"/>
      <w:numFmt w:val="bullet"/>
      <w:lvlText w:val="•"/>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416307E">
      <w:start w:val="1"/>
      <w:numFmt w:val="bullet"/>
      <w:lvlText w:val="o"/>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F00BE34">
      <w:start w:val="1"/>
      <w:numFmt w:val="bullet"/>
      <w:lvlText w:val="▪"/>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2A8EEC0">
      <w:start w:val="1"/>
      <w:numFmt w:val="bullet"/>
      <w:lvlText w:val="•"/>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EA01A2">
      <w:start w:val="1"/>
      <w:numFmt w:val="bullet"/>
      <w:lvlText w:val="o"/>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C22266">
      <w:start w:val="1"/>
      <w:numFmt w:val="bullet"/>
      <w:lvlText w:val="▪"/>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5612457D"/>
    <w:multiLevelType w:val="hybridMultilevel"/>
    <w:tmpl w:val="3E04A50A"/>
    <w:lvl w:ilvl="0" w:tplc="ED6A87A4">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8E8907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5ACFF6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56958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2CBAD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A2C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4D069B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6977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52627D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nsid w:val="58B0142A"/>
    <w:multiLevelType w:val="hybridMultilevel"/>
    <w:tmpl w:val="89449924"/>
    <w:lvl w:ilvl="0" w:tplc="63A4FC2E">
      <w:start w:val="1"/>
      <w:numFmt w:val="decimal"/>
      <w:lvlText w:val="%1"/>
      <w:lvlJc w:val="left"/>
      <w:pPr>
        <w:ind w:left="1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380C83EA">
      <w:start w:val="1"/>
      <w:numFmt w:val="bullet"/>
      <w:lvlText w:val="-"/>
      <w:lvlJc w:val="left"/>
      <w:pPr>
        <w:ind w:left="7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2546681A">
      <w:start w:val="1"/>
      <w:numFmt w:val="bullet"/>
      <w:lvlText w:val="▪"/>
      <w:lvlJc w:val="left"/>
      <w:pPr>
        <w:ind w:left="14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139C8922">
      <w:start w:val="1"/>
      <w:numFmt w:val="bullet"/>
      <w:lvlText w:val="•"/>
      <w:lvlJc w:val="left"/>
      <w:pPr>
        <w:ind w:left="21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7F8CA71E">
      <w:start w:val="1"/>
      <w:numFmt w:val="bullet"/>
      <w:lvlText w:val="o"/>
      <w:lvlJc w:val="left"/>
      <w:pPr>
        <w:ind w:left="28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AC6679BC">
      <w:start w:val="1"/>
      <w:numFmt w:val="bullet"/>
      <w:lvlText w:val="▪"/>
      <w:lvlJc w:val="left"/>
      <w:pPr>
        <w:ind w:left="36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AE40566E">
      <w:start w:val="1"/>
      <w:numFmt w:val="bullet"/>
      <w:lvlText w:val="•"/>
      <w:lvlJc w:val="left"/>
      <w:pPr>
        <w:ind w:left="43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14D0BCD2">
      <w:start w:val="1"/>
      <w:numFmt w:val="bullet"/>
      <w:lvlText w:val="o"/>
      <w:lvlJc w:val="left"/>
      <w:pPr>
        <w:ind w:left="50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64A213E8">
      <w:start w:val="1"/>
      <w:numFmt w:val="bullet"/>
      <w:lvlText w:val="▪"/>
      <w:lvlJc w:val="left"/>
      <w:pPr>
        <w:ind w:left="57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5">
    <w:nsid w:val="5DB3743B"/>
    <w:multiLevelType w:val="hybridMultilevel"/>
    <w:tmpl w:val="A8CAFFD0"/>
    <w:lvl w:ilvl="0" w:tplc="6F64BCDA">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066B1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A860E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A6E71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4616F0">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08FA6E">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486A1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BFA47EC">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4A623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63753CED"/>
    <w:multiLevelType w:val="hybridMultilevel"/>
    <w:tmpl w:val="25A447BC"/>
    <w:lvl w:ilvl="0" w:tplc="5C406336">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235D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CEA90B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B7201A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12535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CB8345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24FA8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8A22C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E28234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nsid w:val="7859314C"/>
    <w:multiLevelType w:val="hybridMultilevel"/>
    <w:tmpl w:val="C178B3EA"/>
    <w:lvl w:ilvl="0" w:tplc="C82A9C2E">
      <w:start w:val="1"/>
      <w:numFmt w:val="lowerLetter"/>
      <w:lvlText w:val="%1)"/>
      <w:lvlJc w:val="left"/>
      <w:pPr>
        <w:ind w:left="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E1C093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D659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BB0DB2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77056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674930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3E042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C3405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14EF7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79C425CE"/>
    <w:multiLevelType w:val="hybridMultilevel"/>
    <w:tmpl w:val="0628AF5A"/>
    <w:lvl w:ilvl="0" w:tplc="A95E0F24">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367C3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5CE324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1CE5D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4D81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9B4349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AE3B7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58496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A8FC2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7D905897"/>
    <w:multiLevelType w:val="hybridMultilevel"/>
    <w:tmpl w:val="BBDA45E4"/>
    <w:lvl w:ilvl="0" w:tplc="B9B86C84">
      <w:start w:val="1"/>
      <w:numFmt w:val="lowerLetter"/>
      <w:lvlText w:val="%1."/>
      <w:lvlJc w:val="left"/>
      <w:pPr>
        <w:ind w:left="5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6748174">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6CAE0CA">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AE4584">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8013A2">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4CA24E">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023C62">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3CB38C">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5CB5B0">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7"/>
  </w:num>
  <w:num w:numId="3">
    <w:abstractNumId w:val="8"/>
  </w:num>
  <w:num w:numId="4">
    <w:abstractNumId w:val="5"/>
  </w:num>
  <w:num w:numId="5">
    <w:abstractNumId w:val="3"/>
  </w:num>
  <w:num w:numId="6">
    <w:abstractNumId w:val="2"/>
  </w:num>
  <w:num w:numId="7">
    <w:abstractNumId w:val="9"/>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F6A"/>
    <w:rsid w:val="000D7EB5"/>
    <w:rsid w:val="0010461A"/>
    <w:rsid w:val="00284FC2"/>
    <w:rsid w:val="003213B1"/>
    <w:rsid w:val="005801D3"/>
    <w:rsid w:val="007A491C"/>
    <w:rsid w:val="00803E7E"/>
    <w:rsid w:val="009B6F6A"/>
    <w:rsid w:val="00A67792"/>
    <w:rsid w:val="00BE6565"/>
    <w:rsid w:val="00C2072F"/>
    <w:rsid w:val="00D606B2"/>
    <w:rsid w:val="00E028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after="200" w:line="276" w:lineRule="auto"/>
    </w:pPr>
    <w:rPr>
      <w:rFonts w:ascii="Calibri" w:eastAsia="Calibri" w:hAnsi="Calibri"/>
      <w:sz w:val="22"/>
      <w:szCs w:val="22"/>
      <w:lang w:eastAsia="zh-CN"/>
    </w:rPr>
  </w:style>
  <w:style w:type="paragraph" w:styleId="Titolo1">
    <w:name w:val="heading 1"/>
    <w:next w:val="Normale"/>
    <w:link w:val="Titolo1Carattere"/>
    <w:uiPriority w:val="9"/>
    <w:unhideWhenUsed/>
    <w:qFormat/>
    <w:rsid w:val="003213B1"/>
    <w:pPr>
      <w:keepNext/>
      <w:keepLines/>
      <w:spacing w:after="97" w:line="259" w:lineRule="auto"/>
      <w:ind w:left="10" w:right="2" w:hanging="10"/>
      <w:outlineLvl w:val="0"/>
    </w:pPr>
    <w:rPr>
      <w:rFonts w:ascii="Calibri" w:eastAsia="Calibri" w:hAnsi="Calibri" w:cs="Calibri"/>
      <w:b/>
      <w:color w:val="00000A"/>
      <w:sz w:val="22"/>
      <w:szCs w:val="2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customStyle="1" w:styleId="TestofumettoCarattere">
    <w:name w:val="Testo fumetto Carattere"/>
    <w:rPr>
      <w:rFonts w:ascii="Tahoma" w:hAnsi="Tahoma" w:cs="Tahoma"/>
      <w:sz w:val="16"/>
      <w:szCs w:val="16"/>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spacing w:after="0" w:line="240" w:lineRule="auto"/>
    </w:pPr>
  </w:style>
  <w:style w:type="paragraph" w:styleId="Pidipagina">
    <w:name w:val="footer"/>
    <w:basedOn w:val="Normale"/>
    <w:pPr>
      <w:spacing w:after="0" w:line="240" w:lineRule="auto"/>
    </w:pPr>
  </w:style>
  <w:style w:type="paragraph" w:styleId="Testofumetto">
    <w:name w:val="Balloon Text"/>
    <w:basedOn w:val="Normale"/>
    <w:pPr>
      <w:spacing w:after="0" w:line="240" w:lineRule="auto"/>
    </w:pPr>
    <w:rPr>
      <w:rFonts w:ascii="Tahoma" w:hAnsi="Tahoma" w:cs="Tahoma"/>
      <w:sz w:val="16"/>
      <w:szCs w:val="16"/>
    </w:rPr>
  </w:style>
  <w:style w:type="character" w:customStyle="1" w:styleId="Titolo1Carattere">
    <w:name w:val="Titolo 1 Carattere"/>
    <w:basedOn w:val="Carpredefinitoparagrafo"/>
    <w:link w:val="Titolo1"/>
    <w:uiPriority w:val="9"/>
    <w:rsid w:val="003213B1"/>
    <w:rPr>
      <w:rFonts w:ascii="Calibri" w:eastAsia="Calibri" w:hAnsi="Calibri" w:cs="Calibri"/>
      <w:b/>
      <w:color w:val="00000A"/>
      <w:sz w:val="22"/>
      <w:szCs w:val="22"/>
      <w:lang w:val="en-US" w:eastAsia="en-US"/>
    </w:rPr>
  </w:style>
  <w:style w:type="paragraph" w:styleId="Paragrafoelenco">
    <w:name w:val="List Paragraph"/>
    <w:basedOn w:val="Normale"/>
    <w:uiPriority w:val="1"/>
    <w:qFormat/>
    <w:rsid w:val="00D606B2"/>
    <w:pPr>
      <w:widowControl w:val="0"/>
      <w:suppressAutoHyphens w:val="0"/>
      <w:spacing w:after="0" w:line="560" w:lineRule="exact"/>
      <w:jc w:val="both"/>
    </w:pPr>
    <w:rPr>
      <w:rFonts w:asciiTheme="minorHAnsi" w:eastAsiaTheme="minorHAnsi" w:hAnsiTheme="minorHAnsi" w:cstheme="minorBidi"/>
      <w:noProof/>
      <w:lang w:eastAsia="en-US"/>
    </w:rPr>
  </w:style>
  <w:style w:type="character" w:styleId="Collegamentoipertestuale">
    <w:name w:val="Hyperlink"/>
    <w:uiPriority w:val="99"/>
    <w:unhideWhenUsed/>
    <w:rsid w:val="00D606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after="200" w:line="276" w:lineRule="auto"/>
    </w:pPr>
    <w:rPr>
      <w:rFonts w:ascii="Calibri" w:eastAsia="Calibri" w:hAnsi="Calibri"/>
      <w:sz w:val="22"/>
      <w:szCs w:val="22"/>
      <w:lang w:eastAsia="zh-CN"/>
    </w:rPr>
  </w:style>
  <w:style w:type="paragraph" w:styleId="Titolo1">
    <w:name w:val="heading 1"/>
    <w:next w:val="Normale"/>
    <w:link w:val="Titolo1Carattere"/>
    <w:uiPriority w:val="9"/>
    <w:unhideWhenUsed/>
    <w:qFormat/>
    <w:rsid w:val="003213B1"/>
    <w:pPr>
      <w:keepNext/>
      <w:keepLines/>
      <w:spacing w:after="97" w:line="259" w:lineRule="auto"/>
      <w:ind w:left="10" w:right="2" w:hanging="10"/>
      <w:outlineLvl w:val="0"/>
    </w:pPr>
    <w:rPr>
      <w:rFonts w:ascii="Calibri" w:eastAsia="Calibri" w:hAnsi="Calibri" w:cs="Calibri"/>
      <w:b/>
      <w:color w:val="00000A"/>
      <w:sz w:val="22"/>
      <w:szCs w:val="2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customStyle="1" w:styleId="TestofumettoCarattere">
    <w:name w:val="Testo fumetto Carattere"/>
    <w:rPr>
      <w:rFonts w:ascii="Tahoma" w:hAnsi="Tahoma" w:cs="Tahoma"/>
      <w:sz w:val="16"/>
      <w:szCs w:val="16"/>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spacing w:after="0" w:line="240" w:lineRule="auto"/>
    </w:pPr>
  </w:style>
  <w:style w:type="paragraph" w:styleId="Pidipagina">
    <w:name w:val="footer"/>
    <w:basedOn w:val="Normale"/>
    <w:pPr>
      <w:spacing w:after="0" w:line="240" w:lineRule="auto"/>
    </w:pPr>
  </w:style>
  <w:style w:type="paragraph" w:styleId="Testofumetto">
    <w:name w:val="Balloon Text"/>
    <w:basedOn w:val="Normale"/>
    <w:pPr>
      <w:spacing w:after="0" w:line="240" w:lineRule="auto"/>
    </w:pPr>
    <w:rPr>
      <w:rFonts w:ascii="Tahoma" w:hAnsi="Tahoma" w:cs="Tahoma"/>
      <w:sz w:val="16"/>
      <w:szCs w:val="16"/>
    </w:rPr>
  </w:style>
  <w:style w:type="character" w:customStyle="1" w:styleId="Titolo1Carattere">
    <w:name w:val="Titolo 1 Carattere"/>
    <w:basedOn w:val="Carpredefinitoparagrafo"/>
    <w:link w:val="Titolo1"/>
    <w:uiPriority w:val="9"/>
    <w:rsid w:val="003213B1"/>
    <w:rPr>
      <w:rFonts w:ascii="Calibri" w:eastAsia="Calibri" w:hAnsi="Calibri" w:cs="Calibri"/>
      <w:b/>
      <w:color w:val="00000A"/>
      <w:sz w:val="22"/>
      <w:szCs w:val="22"/>
      <w:lang w:val="en-US" w:eastAsia="en-US"/>
    </w:rPr>
  </w:style>
  <w:style w:type="paragraph" w:styleId="Paragrafoelenco">
    <w:name w:val="List Paragraph"/>
    <w:basedOn w:val="Normale"/>
    <w:uiPriority w:val="1"/>
    <w:qFormat/>
    <w:rsid w:val="00D606B2"/>
    <w:pPr>
      <w:widowControl w:val="0"/>
      <w:suppressAutoHyphens w:val="0"/>
      <w:spacing w:after="0" w:line="560" w:lineRule="exact"/>
      <w:jc w:val="both"/>
    </w:pPr>
    <w:rPr>
      <w:rFonts w:asciiTheme="minorHAnsi" w:eastAsiaTheme="minorHAnsi" w:hAnsiTheme="minorHAnsi" w:cstheme="minorBidi"/>
      <w:noProof/>
      <w:lang w:eastAsia="en-US"/>
    </w:rPr>
  </w:style>
  <w:style w:type="character" w:styleId="Collegamentoipertestuale">
    <w:name w:val="Hyperlink"/>
    <w:uiPriority w:val="99"/>
    <w:unhideWhenUsed/>
    <w:rsid w:val="00D606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ticorruzione.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8192</Words>
  <Characters>46701</Characters>
  <Application>Microsoft Office Word</Application>
  <DocSecurity>0</DocSecurity>
  <Lines>389</Lines>
  <Paragraphs>109</Paragraphs>
  <ScaleCrop>false</ScaleCrop>
  <HeadingPairs>
    <vt:vector size="2" baseType="variant">
      <vt:variant>
        <vt:lpstr>Titolo</vt:lpstr>
      </vt:variant>
      <vt:variant>
        <vt:i4>1</vt:i4>
      </vt:variant>
    </vt:vector>
  </HeadingPairs>
  <TitlesOfParts>
    <vt:vector size="1" baseType="lpstr">
      <vt:lpstr>Carta intestata Certiquality</vt:lpstr>
    </vt:vector>
  </TitlesOfParts>
  <Company/>
  <LinksUpToDate>false</LinksUpToDate>
  <CharactersWithSpaces>54784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Certiquality</dc:title>
  <dc:creator>Comunicazione Aziendale</dc:creator>
  <cp:lastModifiedBy>Giacomo Giatti</cp:lastModifiedBy>
  <cp:revision>4</cp:revision>
  <cp:lastPrinted>1995-11-21T16:41:00Z</cp:lastPrinted>
  <dcterms:created xsi:type="dcterms:W3CDTF">2022-02-11T10:30:00Z</dcterms:created>
  <dcterms:modified xsi:type="dcterms:W3CDTF">2022-02-11T16:44:00Z</dcterms:modified>
</cp:coreProperties>
</file>